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B51" w:rsidRDefault="00D00EBF">
      <w:pPr>
        <w:pStyle w:val="Title"/>
      </w:pPr>
      <w:r>
        <w:t>Lesson</w:t>
      </w:r>
      <w:r>
        <w:rPr>
          <w:spacing w:val="-1"/>
        </w:rPr>
        <w:t xml:space="preserve"> </w:t>
      </w:r>
      <w:r>
        <w:t>plan</w:t>
      </w:r>
    </w:p>
    <w:p w:rsidR="00A21B51" w:rsidRDefault="00A21B51">
      <w:pPr>
        <w:rPr>
          <w:b/>
          <w:sz w:val="20"/>
        </w:rPr>
      </w:pPr>
    </w:p>
    <w:p w:rsidR="00A21B51" w:rsidRDefault="00A21B51">
      <w:pPr>
        <w:rPr>
          <w:b/>
          <w:sz w:val="20"/>
        </w:rPr>
      </w:pPr>
    </w:p>
    <w:p w:rsidR="00A21B51" w:rsidRDefault="00A21B51">
      <w:pPr>
        <w:spacing w:before="7"/>
        <w:rPr>
          <w:b/>
          <w:sz w:val="18"/>
        </w:rPr>
      </w:pPr>
    </w:p>
    <w:p w:rsidR="00A21B51" w:rsidRDefault="00D00EBF">
      <w:pPr>
        <w:pStyle w:val="BodyText"/>
        <w:tabs>
          <w:tab w:val="left" w:pos="2624"/>
          <w:tab w:val="left" w:pos="3138"/>
        </w:tabs>
        <w:spacing w:before="92"/>
        <w:ind w:left="535"/>
      </w:pPr>
      <w:r>
        <w:t>Discipline</w:t>
      </w:r>
      <w:r>
        <w:tab/>
        <w:t>:</w:t>
      </w:r>
      <w:r>
        <w:tab/>
        <w:t>DMLT</w:t>
      </w:r>
    </w:p>
    <w:p w:rsidR="00A21B51" w:rsidRDefault="00A21B51">
      <w:pPr>
        <w:spacing w:before="7"/>
        <w:rPr>
          <w:b/>
          <w:sz w:val="20"/>
        </w:rPr>
      </w:pPr>
    </w:p>
    <w:p w:rsidR="00A21B51" w:rsidRDefault="00D829E1">
      <w:pPr>
        <w:pStyle w:val="BodyText"/>
        <w:tabs>
          <w:tab w:val="left" w:pos="2585"/>
          <w:tab w:val="left" w:pos="3099"/>
        </w:tabs>
        <w:ind w:left="535"/>
      </w:pPr>
      <w:r>
        <w:t>Semester</w:t>
      </w:r>
      <w:r>
        <w:tab/>
        <w:t>:</w:t>
      </w:r>
      <w:r>
        <w:tab/>
      </w:r>
      <w:r w:rsidR="00C04CEE">
        <w:t>1st</w:t>
      </w:r>
    </w:p>
    <w:p w:rsidR="00A21B51" w:rsidRDefault="00A21B51">
      <w:pPr>
        <w:rPr>
          <w:b/>
          <w:sz w:val="21"/>
        </w:rPr>
      </w:pPr>
    </w:p>
    <w:p w:rsidR="00A21B51" w:rsidRDefault="00D00EBF">
      <w:pPr>
        <w:pStyle w:val="BodyText"/>
        <w:tabs>
          <w:tab w:val="left" w:pos="2624"/>
          <w:tab w:val="left" w:pos="3138"/>
        </w:tabs>
        <w:ind w:left="535"/>
      </w:pPr>
      <w:r>
        <w:t>Subject</w:t>
      </w:r>
      <w:r>
        <w:tab/>
        <w:t>:</w:t>
      </w:r>
      <w:r>
        <w:tab/>
      </w:r>
      <w:r w:rsidR="00A053E5">
        <w:rPr>
          <w:b w:val="0"/>
          <w:bCs w:val="0"/>
          <w:sz w:val="28"/>
          <w:szCs w:val="28"/>
        </w:rPr>
        <w:t>BASIC MICROBIOLOGY</w:t>
      </w:r>
    </w:p>
    <w:p w:rsidR="00A21B51" w:rsidRDefault="00A21B51">
      <w:pPr>
        <w:spacing w:before="6"/>
        <w:rPr>
          <w:b/>
          <w:sz w:val="20"/>
        </w:rPr>
      </w:pPr>
    </w:p>
    <w:p w:rsidR="006C30BB" w:rsidRDefault="00D00EBF">
      <w:pPr>
        <w:pStyle w:val="BodyText"/>
        <w:tabs>
          <w:tab w:val="left" w:pos="3157"/>
        </w:tabs>
        <w:spacing w:line="465" w:lineRule="auto"/>
        <w:ind w:left="535" w:right="3581"/>
      </w:pPr>
      <w:proofErr w:type="spellStart"/>
      <w:r>
        <w:t>Lession</w:t>
      </w:r>
      <w:proofErr w:type="spellEnd"/>
      <w:r>
        <w:rPr>
          <w:spacing w:val="-6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Duration:</w:t>
      </w:r>
      <w:r>
        <w:tab/>
        <w:t xml:space="preserve">15 weeks </w:t>
      </w:r>
      <w:r w:rsidR="003A1C49">
        <w:t>(</w:t>
      </w:r>
      <w:bookmarkStart w:id="0" w:name="_GoBack"/>
      <w:bookmarkEnd w:id="0"/>
      <w:r w:rsidR="00397CEC">
        <w:t>From 2026</w:t>
      </w:r>
      <w:r w:rsidR="003A1C49">
        <w:t>)</w:t>
      </w:r>
    </w:p>
    <w:p w:rsidR="00A21B51" w:rsidRDefault="00D00EBF">
      <w:pPr>
        <w:pStyle w:val="BodyText"/>
        <w:tabs>
          <w:tab w:val="left" w:pos="3157"/>
        </w:tabs>
        <w:spacing w:line="465" w:lineRule="auto"/>
        <w:ind w:left="535" w:right="3581"/>
      </w:pPr>
      <w:r>
        <w:t>Work</w:t>
      </w:r>
      <w:r>
        <w:rPr>
          <w:spacing w:val="-8"/>
        </w:rPr>
        <w:t xml:space="preserve"> </w:t>
      </w:r>
      <w:r>
        <w:t>load</w:t>
      </w:r>
      <w:r>
        <w:rPr>
          <w:spacing w:val="-3"/>
        </w:rPr>
        <w:t xml:space="preserve"> </w:t>
      </w:r>
      <w:proofErr w:type="gramStart"/>
      <w:r>
        <w:t>(</w:t>
      </w:r>
      <w:r>
        <w:rPr>
          <w:spacing w:val="-2"/>
        </w:rPr>
        <w:t xml:space="preserve"> </w:t>
      </w:r>
      <w:r>
        <w:t>Lecture</w:t>
      </w:r>
      <w:proofErr w:type="gramEnd"/>
      <w:r>
        <w:rPr>
          <w:spacing w:val="-2"/>
        </w:rPr>
        <w:t xml:space="preserve"> </w:t>
      </w:r>
      <w:r>
        <w:t>/ practical</w:t>
      </w:r>
      <w:r>
        <w:rPr>
          <w:spacing w:val="-3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week</w:t>
      </w:r>
      <w:r>
        <w:rPr>
          <w:spacing w:val="-7"/>
        </w:rPr>
        <w:t xml:space="preserve"> </w:t>
      </w:r>
      <w:r>
        <w:t>(</w:t>
      </w:r>
      <w:r>
        <w:rPr>
          <w:spacing w:val="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hours)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Lecture=3,</w:t>
      </w:r>
      <w:r>
        <w:rPr>
          <w:spacing w:val="2"/>
        </w:rPr>
        <w:t xml:space="preserve"> </w:t>
      </w:r>
      <w:r>
        <w:t>Practical=</w:t>
      </w:r>
      <w:r w:rsidR="006C30BB">
        <w:t>4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1603"/>
        <w:gridCol w:w="4157"/>
        <w:gridCol w:w="1079"/>
        <w:gridCol w:w="3427"/>
      </w:tblGrid>
      <w:tr w:rsidR="00A21B51" w:rsidTr="00C04CEE">
        <w:trPr>
          <w:trHeight w:val="470"/>
        </w:trPr>
        <w:tc>
          <w:tcPr>
            <w:tcW w:w="992" w:type="dxa"/>
            <w:vMerge w:val="restart"/>
          </w:tcPr>
          <w:p w:rsidR="00A21B51" w:rsidRDefault="00D00EBF">
            <w:pPr>
              <w:pStyle w:val="TableParagraph"/>
              <w:spacing w:before="3" w:line="240" w:lineRule="auto"/>
              <w:ind w:left="160"/>
              <w:rPr>
                <w:b/>
              </w:rPr>
            </w:pPr>
            <w:r>
              <w:rPr>
                <w:b/>
              </w:rPr>
              <w:t>WORK</w:t>
            </w:r>
          </w:p>
        </w:tc>
        <w:tc>
          <w:tcPr>
            <w:tcW w:w="5760" w:type="dxa"/>
            <w:gridSpan w:val="2"/>
          </w:tcPr>
          <w:p w:rsidR="00A21B51" w:rsidRDefault="00D00EBF" w:rsidP="00FF79CC">
            <w:pPr>
              <w:pStyle w:val="TableParagraph"/>
              <w:spacing w:line="245" w:lineRule="exact"/>
              <w:ind w:left="110"/>
              <w:rPr>
                <w:b/>
              </w:rPr>
            </w:pPr>
            <w:r>
              <w:rPr>
                <w:b/>
              </w:rPr>
              <w:t>THEORY</w:t>
            </w:r>
          </w:p>
        </w:tc>
        <w:tc>
          <w:tcPr>
            <w:tcW w:w="4506" w:type="dxa"/>
            <w:gridSpan w:val="2"/>
          </w:tcPr>
          <w:p w:rsidR="00A21B51" w:rsidRDefault="00D00EBF" w:rsidP="00FF79CC">
            <w:pPr>
              <w:pStyle w:val="TableParagraph"/>
              <w:spacing w:line="245" w:lineRule="exact"/>
              <w:ind w:left="108"/>
              <w:rPr>
                <w:b/>
              </w:rPr>
            </w:pPr>
            <w:r>
              <w:rPr>
                <w:b/>
              </w:rPr>
              <w:t>Practical</w:t>
            </w:r>
          </w:p>
        </w:tc>
      </w:tr>
      <w:tr w:rsidR="00A21B51" w:rsidTr="00C04CEE">
        <w:trPr>
          <w:trHeight w:val="508"/>
        </w:trPr>
        <w:tc>
          <w:tcPr>
            <w:tcW w:w="992" w:type="dxa"/>
            <w:vMerge/>
            <w:tcBorders>
              <w:top w:val="nil"/>
            </w:tcBorders>
          </w:tcPr>
          <w:p w:rsidR="00A21B51" w:rsidRDefault="00A21B51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A21B51" w:rsidRDefault="00D00EBF">
            <w:pPr>
              <w:pStyle w:val="TableParagraph"/>
              <w:spacing w:line="250" w:lineRule="exact"/>
              <w:ind w:left="110"/>
              <w:rPr>
                <w:b/>
              </w:rPr>
            </w:pPr>
            <w:r>
              <w:rPr>
                <w:b/>
              </w:rPr>
              <w:t>Lecture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Day</w:t>
            </w:r>
          </w:p>
        </w:tc>
        <w:tc>
          <w:tcPr>
            <w:tcW w:w="4157" w:type="dxa"/>
          </w:tcPr>
          <w:p w:rsidR="00A21B51" w:rsidRDefault="00D00EBF" w:rsidP="00FF79CC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Topic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(Including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assignment/test}</w:t>
            </w:r>
          </w:p>
        </w:tc>
        <w:tc>
          <w:tcPr>
            <w:tcW w:w="1079" w:type="dxa"/>
          </w:tcPr>
          <w:p w:rsidR="00A21B51" w:rsidRDefault="00D00EBF" w:rsidP="00FF79CC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</w:rPr>
              <w:t>Practical</w:t>
            </w:r>
          </w:p>
          <w:p w:rsidR="00A21B51" w:rsidRDefault="00D00EBF" w:rsidP="00FF79CC">
            <w:pPr>
              <w:pStyle w:val="TableParagraph"/>
              <w:spacing w:before="1" w:line="237" w:lineRule="exact"/>
              <w:ind w:left="108"/>
              <w:rPr>
                <w:b/>
              </w:rPr>
            </w:pPr>
            <w:r>
              <w:rPr>
                <w:b/>
              </w:rPr>
              <w:t>Day</w:t>
            </w:r>
          </w:p>
        </w:tc>
        <w:tc>
          <w:tcPr>
            <w:tcW w:w="3427" w:type="dxa"/>
          </w:tcPr>
          <w:p w:rsidR="00A21B51" w:rsidRDefault="00D00EBF" w:rsidP="00FF79CC">
            <w:pPr>
              <w:pStyle w:val="TableParagraph"/>
              <w:spacing w:line="250" w:lineRule="exact"/>
              <w:ind w:left="109"/>
              <w:rPr>
                <w:b/>
              </w:rPr>
            </w:pPr>
            <w:r>
              <w:rPr>
                <w:b/>
              </w:rPr>
              <w:t>Topic</w:t>
            </w:r>
          </w:p>
        </w:tc>
      </w:tr>
      <w:tr w:rsidR="00A21B51" w:rsidTr="00C04CEE">
        <w:trPr>
          <w:trHeight w:val="552"/>
        </w:trPr>
        <w:tc>
          <w:tcPr>
            <w:tcW w:w="992" w:type="dxa"/>
            <w:vMerge w:val="restart"/>
          </w:tcPr>
          <w:p w:rsidR="00A21B51" w:rsidRDefault="00D00EBF">
            <w:pPr>
              <w:pStyle w:val="TableParagraph"/>
              <w:spacing w:line="117" w:lineRule="auto"/>
              <w:ind w:left="105"/>
              <w:rPr>
                <w:sz w:val="14"/>
              </w:rPr>
            </w:pPr>
            <w:r>
              <w:rPr>
                <w:position w:val="-8"/>
              </w:rPr>
              <w:t>1</w:t>
            </w:r>
            <w:proofErr w:type="spellStart"/>
            <w:r>
              <w:rPr>
                <w:sz w:val="14"/>
              </w:rPr>
              <w:t>st</w:t>
            </w:r>
            <w:proofErr w:type="spellEnd"/>
          </w:p>
        </w:tc>
        <w:tc>
          <w:tcPr>
            <w:tcW w:w="1603" w:type="dxa"/>
          </w:tcPr>
          <w:p w:rsidR="00A21B51" w:rsidRDefault="00D00EBF">
            <w:pPr>
              <w:pStyle w:val="TableParagraph"/>
              <w:spacing w:line="241" w:lineRule="exact"/>
              <w:ind w:left="110"/>
            </w:pPr>
            <w:r>
              <w:t>1</w:t>
            </w:r>
          </w:p>
        </w:tc>
        <w:tc>
          <w:tcPr>
            <w:tcW w:w="4157" w:type="dxa"/>
          </w:tcPr>
          <w:p w:rsidR="00A21B51" w:rsidRPr="00C04CEE" w:rsidRDefault="00C04CEE" w:rsidP="00FF79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Definition, history, relationship of microorganisms to man </w:t>
            </w:r>
          </w:p>
        </w:tc>
        <w:tc>
          <w:tcPr>
            <w:tcW w:w="1079" w:type="dxa"/>
            <w:vMerge w:val="restart"/>
          </w:tcPr>
          <w:p w:rsidR="00A21B51" w:rsidRDefault="00D00EBF" w:rsidP="00FF79CC">
            <w:pPr>
              <w:pStyle w:val="TableParagraph"/>
              <w:spacing w:line="241" w:lineRule="exact"/>
              <w:ind w:left="108"/>
            </w:pPr>
            <w:r>
              <w:t>L1</w:t>
            </w:r>
          </w:p>
        </w:tc>
        <w:tc>
          <w:tcPr>
            <w:tcW w:w="3427" w:type="dxa"/>
            <w:vMerge w:val="restart"/>
          </w:tcPr>
          <w:p w:rsidR="00A21B51" w:rsidRPr="00FF79CC" w:rsidRDefault="00FF79CC" w:rsidP="00FF79CC">
            <w:r>
              <w:rPr>
                <w:sz w:val="23"/>
                <w:szCs w:val="23"/>
              </w:rPr>
              <w:t>Demonstration of safety rules (Universal precautions) in a microbiology laboratory.</w:t>
            </w:r>
          </w:p>
        </w:tc>
      </w:tr>
      <w:tr w:rsidR="00A21B51" w:rsidTr="00C04CEE">
        <w:trPr>
          <w:trHeight w:val="253"/>
        </w:trPr>
        <w:tc>
          <w:tcPr>
            <w:tcW w:w="992" w:type="dxa"/>
            <w:vMerge/>
            <w:tcBorders>
              <w:top w:val="nil"/>
            </w:tcBorders>
          </w:tcPr>
          <w:p w:rsidR="00A21B51" w:rsidRDefault="00A21B51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A21B51" w:rsidRDefault="00D00EBF">
            <w:pPr>
              <w:pStyle w:val="TableParagraph"/>
              <w:spacing w:line="234" w:lineRule="exact"/>
              <w:ind w:left="110"/>
            </w:pPr>
            <w:r>
              <w:t>2</w:t>
            </w:r>
          </w:p>
        </w:tc>
        <w:tc>
          <w:tcPr>
            <w:tcW w:w="4157" w:type="dxa"/>
          </w:tcPr>
          <w:p w:rsidR="00A21B51" w:rsidRDefault="00C04CEE" w:rsidP="00FF79CC">
            <w:pPr>
              <w:pStyle w:val="Default"/>
            </w:pPr>
            <w:r>
              <w:t xml:space="preserve">Safety guideline in a microbiology laboratory 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A21B51" w:rsidRDefault="00A21B51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A21B51" w:rsidRDefault="00A21B51" w:rsidP="00FF79CC">
            <w:pPr>
              <w:rPr>
                <w:sz w:val="2"/>
                <w:szCs w:val="2"/>
              </w:rPr>
            </w:pPr>
          </w:p>
        </w:tc>
      </w:tr>
      <w:tr w:rsidR="00A21B51" w:rsidTr="00C04CEE">
        <w:trPr>
          <w:trHeight w:val="249"/>
        </w:trPr>
        <w:tc>
          <w:tcPr>
            <w:tcW w:w="992" w:type="dxa"/>
            <w:vMerge/>
            <w:tcBorders>
              <w:top w:val="nil"/>
            </w:tcBorders>
          </w:tcPr>
          <w:p w:rsidR="00A21B51" w:rsidRDefault="00A21B51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A21B51" w:rsidRDefault="00D00EBF">
            <w:pPr>
              <w:pStyle w:val="TableParagraph"/>
              <w:spacing w:line="229" w:lineRule="exact"/>
              <w:ind w:left="110"/>
            </w:pPr>
            <w:r>
              <w:t>3</w:t>
            </w:r>
          </w:p>
        </w:tc>
        <w:tc>
          <w:tcPr>
            <w:tcW w:w="4157" w:type="dxa"/>
          </w:tcPr>
          <w:p w:rsidR="00A21B51" w:rsidRDefault="00C04CEE" w:rsidP="00FF79CC">
            <w:pPr>
              <w:pStyle w:val="Default"/>
            </w:pPr>
            <w:r>
              <w:t xml:space="preserve">Universal precautions 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A21B51" w:rsidRDefault="00A21B51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A21B51" w:rsidRDefault="00A21B51" w:rsidP="00FF79CC">
            <w:pPr>
              <w:rPr>
                <w:sz w:val="2"/>
                <w:szCs w:val="2"/>
              </w:rPr>
            </w:pPr>
          </w:p>
        </w:tc>
      </w:tr>
      <w:tr w:rsidR="00A21B51" w:rsidTr="00C04CEE">
        <w:trPr>
          <w:trHeight w:val="551"/>
        </w:trPr>
        <w:tc>
          <w:tcPr>
            <w:tcW w:w="992" w:type="dxa"/>
            <w:vMerge w:val="restart"/>
          </w:tcPr>
          <w:p w:rsidR="00A21B51" w:rsidRDefault="00D00EBF">
            <w:pPr>
              <w:pStyle w:val="TableParagraph"/>
              <w:spacing w:line="122" w:lineRule="auto"/>
              <w:ind w:left="105"/>
              <w:rPr>
                <w:sz w:val="14"/>
              </w:rPr>
            </w:pPr>
            <w:r>
              <w:rPr>
                <w:position w:val="-8"/>
              </w:rPr>
              <w:t>2</w:t>
            </w:r>
            <w:proofErr w:type="spellStart"/>
            <w:r>
              <w:rPr>
                <w:sz w:val="14"/>
              </w:rPr>
              <w:t>nd</w:t>
            </w:r>
            <w:proofErr w:type="spellEnd"/>
          </w:p>
        </w:tc>
        <w:tc>
          <w:tcPr>
            <w:tcW w:w="1603" w:type="dxa"/>
          </w:tcPr>
          <w:p w:rsidR="00A21B51" w:rsidRDefault="00D00EBF">
            <w:pPr>
              <w:pStyle w:val="TableParagraph"/>
              <w:spacing w:line="245" w:lineRule="exact"/>
              <w:ind w:left="110"/>
            </w:pPr>
            <w:r>
              <w:t>4</w:t>
            </w:r>
          </w:p>
        </w:tc>
        <w:tc>
          <w:tcPr>
            <w:tcW w:w="4157" w:type="dxa"/>
          </w:tcPr>
          <w:p w:rsidR="00A21B51" w:rsidRPr="00FF79CC" w:rsidRDefault="00C04CEE" w:rsidP="00FF79CC">
            <w:pPr>
              <w:pStyle w:val="Default"/>
              <w:rPr>
                <w:sz w:val="23"/>
                <w:szCs w:val="23"/>
              </w:rPr>
            </w:pPr>
            <w:r w:rsidRPr="00C04CEE">
              <w:rPr>
                <w:sz w:val="23"/>
                <w:szCs w:val="23"/>
              </w:rPr>
              <w:t>Bio-safety cabinets: principle, types</w:t>
            </w:r>
          </w:p>
        </w:tc>
        <w:tc>
          <w:tcPr>
            <w:tcW w:w="1079" w:type="dxa"/>
            <w:vMerge w:val="restart"/>
          </w:tcPr>
          <w:p w:rsidR="00A21B51" w:rsidRDefault="00D00EBF" w:rsidP="00FF79CC">
            <w:pPr>
              <w:pStyle w:val="TableParagraph"/>
              <w:spacing w:line="245" w:lineRule="exact"/>
              <w:ind w:left="108"/>
            </w:pPr>
            <w:r>
              <w:t>L2</w:t>
            </w:r>
          </w:p>
        </w:tc>
        <w:tc>
          <w:tcPr>
            <w:tcW w:w="3427" w:type="dxa"/>
            <w:vMerge w:val="restart"/>
          </w:tcPr>
          <w:p w:rsidR="00A21B51" w:rsidRDefault="00FF79CC" w:rsidP="00FF79CC">
            <w:pPr>
              <w:pStyle w:val="TableParagraph"/>
              <w:spacing w:line="240" w:lineRule="auto"/>
              <w:ind w:left="109" w:right="735"/>
              <w:rPr>
                <w:rFonts w:ascii="Calibri"/>
              </w:rPr>
            </w:pPr>
            <w:r>
              <w:rPr>
                <w:sz w:val="23"/>
                <w:szCs w:val="23"/>
              </w:rPr>
              <w:t xml:space="preserve">Preparation of cleaning agents and techniques of cleaning </w:t>
            </w:r>
            <w:proofErr w:type="spellStart"/>
            <w:r>
              <w:rPr>
                <w:sz w:val="23"/>
                <w:szCs w:val="23"/>
              </w:rPr>
              <w:t>glasswares</w:t>
            </w:r>
            <w:proofErr w:type="spellEnd"/>
          </w:p>
        </w:tc>
      </w:tr>
      <w:tr w:rsidR="00AC0E2E" w:rsidTr="00C04CEE">
        <w:trPr>
          <w:trHeight w:val="508"/>
        </w:trPr>
        <w:tc>
          <w:tcPr>
            <w:tcW w:w="992" w:type="dxa"/>
            <w:vMerge/>
            <w:tcBorders>
              <w:top w:val="nil"/>
            </w:tcBorders>
          </w:tcPr>
          <w:p w:rsidR="00AC0E2E" w:rsidRDefault="00AC0E2E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AC0E2E" w:rsidRDefault="00AC0E2E">
            <w:pPr>
              <w:pStyle w:val="TableParagraph"/>
              <w:spacing w:line="245" w:lineRule="exact"/>
              <w:ind w:left="110"/>
            </w:pPr>
            <w:r>
              <w:t>5</w:t>
            </w:r>
          </w:p>
        </w:tc>
        <w:tc>
          <w:tcPr>
            <w:tcW w:w="4157" w:type="dxa"/>
          </w:tcPr>
          <w:p w:rsidR="00AC0E2E" w:rsidRPr="00FF79CC" w:rsidRDefault="00FF79CC" w:rsidP="00FF79CC">
            <w:pPr>
              <w:pStyle w:val="TableParagraph"/>
              <w:spacing w:line="234" w:lineRule="exact"/>
            </w:pPr>
            <w:r w:rsidRPr="00C04CEE">
              <w:t>B</w:t>
            </w:r>
            <w:r w:rsidR="00C04CEE" w:rsidRPr="00C04CEE">
              <w:t>io-safety cabinets and their applications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AC0E2E" w:rsidRDefault="00AC0E2E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AC0E2E" w:rsidRDefault="00AC0E2E" w:rsidP="00FF79CC">
            <w:pPr>
              <w:rPr>
                <w:sz w:val="2"/>
                <w:szCs w:val="2"/>
              </w:rPr>
            </w:pPr>
          </w:p>
        </w:tc>
      </w:tr>
      <w:tr w:rsidR="00AC0E2E" w:rsidTr="00C04CEE">
        <w:trPr>
          <w:trHeight w:val="503"/>
        </w:trPr>
        <w:tc>
          <w:tcPr>
            <w:tcW w:w="992" w:type="dxa"/>
            <w:vMerge/>
            <w:tcBorders>
              <w:top w:val="nil"/>
            </w:tcBorders>
          </w:tcPr>
          <w:p w:rsidR="00AC0E2E" w:rsidRDefault="00AC0E2E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AC0E2E" w:rsidRDefault="00AC0E2E">
            <w:pPr>
              <w:pStyle w:val="TableParagraph"/>
              <w:spacing w:line="245" w:lineRule="exact"/>
              <w:ind w:left="110"/>
            </w:pPr>
            <w:r>
              <w:t>6</w:t>
            </w:r>
          </w:p>
        </w:tc>
        <w:tc>
          <w:tcPr>
            <w:tcW w:w="4157" w:type="dxa"/>
          </w:tcPr>
          <w:p w:rsidR="00AC0E2E" w:rsidRPr="00C04CEE" w:rsidRDefault="00C04CEE" w:rsidP="00FF79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Classification of micro-organisms 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AC0E2E" w:rsidRDefault="00AC0E2E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AC0E2E" w:rsidRDefault="00AC0E2E" w:rsidP="00FF79CC">
            <w:pPr>
              <w:rPr>
                <w:sz w:val="2"/>
                <w:szCs w:val="2"/>
              </w:rPr>
            </w:pPr>
          </w:p>
        </w:tc>
      </w:tr>
      <w:tr w:rsidR="006C30BB" w:rsidTr="00C04CEE">
        <w:trPr>
          <w:trHeight w:val="551"/>
        </w:trPr>
        <w:tc>
          <w:tcPr>
            <w:tcW w:w="992" w:type="dxa"/>
            <w:vMerge w:val="restart"/>
          </w:tcPr>
          <w:p w:rsidR="006C30BB" w:rsidRDefault="006C30BB">
            <w:pPr>
              <w:pStyle w:val="TableParagraph"/>
              <w:spacing w:before="31" w:line="122" w:lineRule="auto"/>
              <w:ind w:left="105"/>
              <w:rPr>
                <w:sz w:val="14"/>
              </w:rPr>
            </w:pPr>
            <w:r>
              <w:rPr>
                <w:position w:val="-8"/>
              </w:rPr>
              <w:t>3</w:t>
            </w:r>
            <w:proofErr w:type="spellStart"/>
            <w:r>
              <w:rPr>
                <w:sz w:val="14"/>
              </w:rPr>
              <w:t>rd</w:t>
            </w:r>
            <w:proofErr w:type="spellEnd"/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spacing w:line="245" w:lineRule="exact"/>
              <w:ind w:left="110"/>
            </w:pPr>
            <w:r>
              <w:t>7</w:t>
            </w:r>
          </w:p>
        </w:tc>
        <w:tc>
          <w:tcPr>
            <w:tcW w:w="4157" w:type="dxa"/>
          </w:tcPr>
          <w:p w:rsidR="006C30BB" w:rsidRDefault="00C04CEE" w:rsidP="00FF79CC">
            <w:pPr>
              <w:pStyle w:val="Default"/>
            </w:pPr>
            <w:r>
              <w:t>Morphology of Bacteria</w:t>
            </w:r>
          </w:p>
        </w:tc>
        <w:tc>
          <w:tcPr>
            <w:tcW w:w="1079" w:type="dxa"/>
            <w:vMerge w:val="restart"/>
          </w:tcPr>
          <w:p w:rsidR="006C30BB" w:rsidRDefault="006C30BB" w:rsidP="00FF79CC">
            <w:pPr>
              <w:pStyle w:val="TableParagraph"/>
              <w:spacing w:line="245" w:lineRule="exact"/>
              <w:ind w:left="108"/>
            </w:pPr>
            <w:r>
              <w:t>L3</w:t>
            </w:r>
          </w:p>
        </w:tc>
        <w:tc>
          <w:tcPr>
            <w:tcW w:w="3427" w:type="dxa"/>
            <w:vMerge w:val="restart"/>
          </w:tcPr>
          <w:p w:rsidR="00FF79CC" w:rsidRDefault="00FF79CC" w:rsidP="00FF79CC">
            <w:pPr>
              <w:pStyle w:val="Default"/>
            </w:pPr>
          </w:p>
          <w:p w:rsidR="00FF79CC" w:rsidRDefault="00FF79CC" w:rsidP="00FF79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Preparation of materials for sterilization in an autoclave and hot air oven. </w:t>
            </w:r>
          </w:p>
          <w:p w:rsidR="006C30BB" w:rsidRDefault="006C30BB" w:rsidP="00FF79CC">
            <w:pPr>
              <w:pStyle w:val="Default"/>
              <w:rPr>
                <w:rFonts w:ascii="Calibri"/>
              </w:rPr>
            </w:pPr>
          </w:p>
        </w:tc>
      </w:tr>
      <w:tr w:rsidR="006C30BB" w:rsidTr="00C04CEE">
        <w:trPr>
          <w:trHeight w:val="380"/>
        </w:trPr>
        <w:tc>
          <w:tcPr>
            <w:tcW w:w="992" w:type="dxa"/>
            <w:vMerge/>
            <w:tcBorders>
              <w:top w:val="nil"/>
            </w:tcBorders>
          </w:tcPr>
          <w:p w:rsidR="006C30BB" w:rsidRDefault="006C30BB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spacing w:line="245" w:lineRule="exact"/>
              <w:ind w:left="110"/>
            </w:pPr>
            <w:r>
              <w:t>8</w:t>
            </w:r>
          </w:p>
        </w:tc>
        <w:tc>
          <w:tcPr>
            <w:tcW w:w="4157" w:type="dxa"/>
          </w:tcPr>
          <w:p w:rsidR="00C04CEE" w:rsidRDefault="00C04CEE" w:rsidP="00FF79CC">
            <w:pPr>
              <w:pStyle w:val="Default"/>
            </w:pPr>
            <w:r>
              <w:t xml:space="preserve">Bacterial cell wall </w:t>
            </w:r>
          </w:p>
          <w:p w:rsidR="006C30BB" w:rsidRDefault="006C30BB" w:rsidP="00FF79CC">
            <w:pPr>
              <w:pStyle w:val="Default"/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</w:tr>
      <w:tr w:rsidR="006C30BB" w:rsidTr="00C04CEE">
        <w:trPr>
          <w:trHeight w:val="508"/>
        </w:trPr>
        <w:tc>
          <w:tcPr>
            <w:tcW w:w="992" w:type="dxa"/>
            <w:vMerge/>
            <w:tcBorders>
              <w:top w:val="nil"/>
            </w:tcBorders>
          </w:tcPr>
          <w:p w:rsidR="006C30BB" w:rsidRDefault="006C30BB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spacing w:line="245" w:lineRule="exact"/>
              <w:ind w:left="110"/>
            </w:pPr>
            <w:r>
              <w:t>9</w:t>
            </w:r>
          </w:p>
        </w:tc>
        <w:tc>
          <w:tcPr>
            <w:tcW w:w="4157" w:type="dxa"/>
          </w:tcPr>
          <w:p w:rsidR="00C04CEE" w:rsidRDefault="00C04CEE" w:rsidP="00FF79CC">
            <w:pPr>
              <w:pStyle w:val="Default"/>
            </w:pPr>
            <w:r>
              <w:t xml:space="preserve">Cell wall structures </w:t>
            </w:r>
          </w:p>
          <w:p w:rsidR="006C30BB" w:rsidRPr="00E47E01" w:rsidRDefault="006C30BB" w:rsidP="00FF79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</w:tr>
      <w:tr w:rsidR="006C30BB" w:rsidTr="00C04CEE">
        <w:trPr>
          <w:trHeight w:val="388"/>
        </w:trPr>
        <w:tc>
          <w:tcPr>
            <w:tcW w:w="992" w:type="dxa"/>
            <w:vMerge w:val="restart"/>
          </w:tcPr>
          <w:p w:rsidR="006C30BB" w:rsidRDefault="006C30BB">
            <w:pPr>
              <w:pStyle w:val="TableParagraph"/>
              <w:spacing w:before="28" w:line="117" w:lineRule="auto"/>
              <w:ind w:left="105"/>
              <w:rPr>
                <w:sz w:val="14"/>
              </w:rPr>
            </w:pPr>
            <w:r>
              <w:rPr>
                <w:position w:val="-8"/>
              </w:rPr>
              <w:t>4</w:t>
            </w:r>
            <w:proofErr w:type="spellStart"/>
            <w:r>
              <w:rPr>
                <w:sz w:val="14"/>
              </w:rPr>
              <w:t>th</w:t>
            </w:r>
            <w:proofErr w:type="spellEnd"/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spacing w:line="241" w:lineRule="exact"/>
              <w:ind w:left="110"/>
            </w:pPr>
            <w:r>
              <w:t>10</w:t>
            </w:r>
          </w:p>
        </w:tc>
        <w:tc>
          <w:tcPr>
            <w:tcW w:w="4157" w:type="dxa"/>
          </w:tcPr>
          <w:p w:rsidR="006C30BB" w:rsidRDefault="006C30BB" w:rsidP="00FF79CC">
            <w:pPr>
              <w:pStyle w:val="TableParagraph"/>
              <w:spacing w:line="241" w:lineRule="exact"/>
            </w:pPr>
            <w:r>
              <w:t>Assignment</w:t>
            </w:r>
          </w:p>
        </w:tc>
        <w:tc>
          <w:tcPr>
            <w:tcW w:w="1079" w:type="dxa"/>
            <w:vMerge w:val="restart"/>
          </w:tcPr>
          <w:p w:rsidR="006C30BB" w:rsidRDefault="006C30BB" w:rsidP="00FF79CC">
            <w:pPr>
              <w:pStyle w:val="TableParagraph"/>
              <w:spacing w:line="241" w:lineRule="exact"/>
              <w:ind w:left="108"/>
            </w:pPr>
            <w:r>
              <w:t>L4</w:t>
            </w:r>
          </w:p>
        </w:tc>
        <w:tc>
          <w:tcPr>
            <w:tcW w:w="3427" w:type="dxa"/>
            <w:vMerge w:val="restart"/>
          </w:tcPr>
          <w:p w:rsidR="00FF79CC" w:rsidRDefault="00FF79CC" w:rsidP="00FF79CC">
            <w:pPr>
              <w:pStyle w:val="Default"/>
            </w:pPr>
          </w:p>
          <w:p w:rsidR="00FF79CC" w:rsidRDefault="00FF79CC" w:rsidP="00FF79CC">
            <w:pPr>
              <w:pStyle w:val="Default"/>
            </w:pPr>
            <w:r>
              <w:t xml:space="preserve">Sterilization in autoclave and hot air oven and placing of the sterilization indicators </w:t>
            </w:r>
          </w:p>
          <w:p w:rsidR="006C30BB" w:rsidRDefault="006C30BB" w:rsidP="00FF79CC">
            <w:pPr>
              <w:pStyle w:val="Default"/>
              <w:rPr>
                <w:rFonts w:ascii="Calibri"/>
              </w:rPr>
            </w:pPr>
          </w:p>
        </w:tc>
      </w:tr>
      <w:tr w:rsidR="006C30BB" w:rsidTr="00C04CEE">
        <w:trPr>
          <w:trHeight w:val="393"/>
        </w:trPr>
        <w:tc>
          <w:tcPr>
            <w:tcW w:w="992" w:type="dxa"/>
            <w:vMerge/>
            <w:tcBorders>
              <w:top w:val="nil"/>
            </w:tcBorders>
          </w:tcPr>
          <w:p w:rsidR="006C30BB" w:rsidRDefault="006C30BB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spacing w:line="245" w:lineRule="exact"/>
              <w:ind w:left="110"/>
            </w:pPr>
            <w:r>
              <w:t>11</w:t>
            </w:r>
          </w:p>
        </w:tc>
        <w:tc>
          <w:tcPr>
            <w:tcW w:w="4157" w:type="dxa"/>
          </w:tcPr>
          <w:p w:rsidR="006C30BB" w:rsidRDefault="006C30BB" w:rsidP="00FF79C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Test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</w:tr>
      <w:tr w:rsidR="006C30BB" w:rsidTr="00C04CEE">
        <w:trPr>
          <w:trHeight w:val="388"/>
        </w:trPr>
        <w:tc>
          <w:tcPr>
            <w:tcW w:w="992" w:type="dxa"/>
            <w:vMerge/>
            <w:tcBorders>
              <w:top w:val="nil"/>
            </w:tcBorders>
          </w:tcPr>
          <w:p w:rsidR="006C30BB" w:rsidRDefault="006C30BB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spacing w:line="246" w:lineRule="exact"/>
              <w:ind w:left="110"/>
            </w:pPr>
            <w:r>
              <w:t>12</w:t>
            </w:r>
          </w:p>
        </w:tc>
        <w:tc>
          <w:tcPr>
            <w:tcW w:w="4157" w:type="dxa"/>
          </w:tcPr>
          <w:p w:rsidR="006C30BB" w:rsidRDefault="00C04CEE" w:rsidP="00FF79CC">
            <w:pPr>
              <w:pStyle w:val="Default"/>
            </w:pPr>
            <w:r>
              <w:t xml:space="preserve">Physiology of bacteria 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</w:tr>
      <w:tr w:rsidR="006C30BB" w:rsidTr="00C04CEE">
        <w:trPr>
          <w:trHeight w:val="393"/>
        </w:trPr>
        <w:tc>
          <w:tcPr>
            <w:tcW w:w="992" w:type="dxa"/>
            <w:vMerge w:val="restart"/>
          </w:tcPr>
          <w:p w:rsidR="006C30BB" w:rsidRDefault="006C30BB">
            <w:pPr>
              <w:pStyle w:val="TableParagraph"/>
              <w:spacing w:before="31" w:line="122" w:lineRule="auto"/>
              <w:ind w:left="105"/>
              <w:rPr>
                <w:sz w:val="14"/>
              </w:rPr>
            </w:pPr>
            <w:r>
              <w:rPr>
                <w:position w:val="-8"/>
              </w:rPr>
              <w:t>5</w:t>
            </w:r>
            <w:proofErr w:type="spellStart"/>
            <w:r>
              <w:rPr>
                <w:sz w:val="14"/>
              </w:rPr>
              <w:t>th</w:t>
            </w:r>
            <w:proofErr w:type="spellEnd"/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spacing w:line="245" w:lineRule="exact"/>
              <w:ind w:left="110"/>
            </w:pPr>
            <w:r>
              <w:t>13</w:t>
            </w:r>
          </w:p>
        </w:tc>
        <w:tc>
          <w:tcPr>
            <w:tcW w:w="4157" w:type="dxa"/>
          </w:tcPr>
          <w:p w:rsidR="006C30BB" w:rsidRPr="00E47E01" w:rsidRDefault="00C04CEE" w:rsidP="00FF79CC">
            <w:pPr>
              <w:pStyle w:val="Default"/>
            </w:pPr>
            <w:r>
              <w:t xml:space="preserve">Bacterial growth and nutrition </w:t>
            </w:r>
          </w:p>
        </w:tc>
        <w:tc>
          <w:tcPr>
            <w:tcW w:w="1079" w:type="dxa"/>
            <w:vMerge w:val="restart"/>
          </w:tcPr>
          <w:p w:rsidR="006C30BB" w:rsidRDefault="006C30BB" w:rsidP="00FF79CC">
            <w:pPr>
              <w:pStyle w:val="TableParagraph"/>
              <w:spacing w:line="245" w:lineRule="exact"/>
              <w:ind w:left="108"/>
            </w:pPr>
            <w:r>
              <w:t>L5</w:t>
            </w:r>
          </w:p>
        </w:tc>
        <w:tc>
          <w:tcPr>
            <w:tcW w:w="3427" w:type="dxa"/>
            <w:vMerge w:val="restart"/>
          </w:tcPr>
          <w:p w:rsidR="00FF79CC" w:rsidRDefault="00FF79CC" w:rsidP="00FF79CC">
            <w:pPr>
              <w:pStyle w:val="Default"/>
            </w:pPr>
          </w:p>
          <w:p w:rsidR="00FF79CC" w:rsidRDefault="00FF79CC" w:rsidP="00FF79CC">
            <w:pPr>
              <w:pStyle w:val="Default"/>
            </w:pPr>
            <w:r>
              <w:t xml:space="preserve">Sterilization by filtration by membrane method. </w:t>
            </w:r>
          </w:p>
          <w:p w:rsidR="006C30BB" w:rsidRDefault="006C30BB" w:rsidP="00FF79CC">
            <w:pPr>
              <w:pStyle w:val="TableParagraph"/>
              <w:spacing w:line="266" w:lineRule="exact"/>
              <w:ind w:left="109"/>
              <w:rPr>
                <w:rFonts w:ascii="Calibri"/>
              </w:rPr>
            </w:pPr>
          </w:p>
        </w:tc>
      </w:tr>
      <w:tr w:rsidR="006C30BB" w:rsidTr="00C04CEE">
        <w:trPr>
          <w:trHeight w:val="388"/>
        </w:trPr>
        <w:tc>
          <w:tcPr>
            <w:tcW w:w="992" w:type="dxa"/>
            <w:vMerge/>
            <w:tcBorders>
              <w:top w:val="nil"/>
            </w:tcBorders>
          </w:tcPr>
          <w:p w:rsidR="006C30BB" w:rsidRDefault="006C30BB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spacing w:line="245" w:lineRule="exact"/>
              <w:ind w:left="110"/>
            </w:pPr>
            <w:r>
              <w:t>14</w:t>
            </w:r>
          </w:p>
        </w:tc>
        <w:tc>
          <w:tcPr>
            <w:tcW w:w="4157" w:type="dxa"/>
          </w:tcPr>
          <w:p w:rsidR="00C04CEE" w:rsidRDefault="00C04CEE" w:rsidP="00FF79CC">
            <w:pPr>
              <w:pStyle w:val="Default"/>
            </w:pPr>
            <w:r>
              <w:t xml:space="preserve">Physical methods of sterilization: </w:t>
            </w:r>
            <w:proofErr w:type="spellStart"/>
            <w:r>
              <w:t>Equipments</w:t>
            </w:r>
            <w:proofErr w:type="spellEnd"/>
            <w:r>
              <w:t xml:space="preserve"> used for sterilization </w:t>
            </w:r>
          </w:p>
          <w:p w:rsidR="006C30BB" w:rsidRPr="00E47E01" w:rsidRDefault="006C30BB" w:rsidP="00FF79CC">
            <w:pPr>
              <w:pStyle w:val="Default"/>
              <w:ind w:firstLine="720"/>
              <w:rPr>
                <w:sz w:val="23"/>
                <w:szCs w:val="23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</w:tr>
      <w:tr w:rsidR="006C30BB" w:rsidTr="00C04CEE">
        <w:trPr>
          <w:trHeight w:val="393"/>
        </w:trPr>
        <w:tc>
          <w:tcPr>
            <w:tcW w:w="992" w:type="dxa"/>
            <w:vMerge/>
            <w:tcBorders>
              <w:top w:val="nil"/>
            </w:tcBorders>
          </w:tcPr>
          <w:p w:rsidR="006C30BB" w:rsidRDefault="006C30BB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spacing w:line="245" w:lineRule="exact"/>
              <w:ind w:left="110"/>
            </w:pPr>
            <w:r>
              <w:t>15</w:t>
            </w:r>
          </w:p>
        </w:tc>
        <w:tc>
          <w:tcPr>
            <w:tcW w:w="4157" w:type="dxa"/>
          </w:tcPr>
          <w:p w:rsidR="00C04CEE" w:rsidRDefault="00FF79CC" w:rsidP="00FF79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  <w:r w:rsidR="00C04CEE">
              <w:rPr>
                <w:sz w:val="23"/>
                <w:szCs w:val="23"/>
              </w:rPr>
              <w:t xml:space="preserve">peration of autoclave and hot air oven </w:t>
            </w:r>
          </w:p>
          <w:p w:rsidR="006C30BB" w:rsidRDefault="006C30BB" w:rsidP="00FF79CC">
            <w:pPr>
              <w:pStyle w:val="TableParagraph"/>
              <w:spacing w:before="2" w:line="265" w:lineRule="exact"/>
              <w:ind w:firstLine="720"/>
              <w:rPr>
                <w:sz w:val="24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</w:tr>
      <w:tr w:rsidR="006C30BB" w:rsidTr="00C04CEE">
        <w:trPr>
          <w:trHeight w:val="475"/>
        </w:trPr>
        <w:tc>
          <w:tcPr>
            <w:tcW w:w="992" w:type="dxa"/>
            <w:vMerge w:val="restart"/>
          </w:tcPr>
          <w:p w:rsidR="006C30BB" w:rsidRDefault="006C30BB">
            <w:pPr>
              <w:pStyle w:val="TableParagraph"/>
              <w:spacing w:before="31" w:line="122" w:lineRule="auto"/>
              <w:ind w:left="105"/>
              <w:rPr>
                <w:sz w:val="14"/>
              </w:rPr>
            </w:pPr>
            <w:r>
              <w:rPr>
                <w:position w:val="-8"/>
              </w:rPr>
              <w:t>6</w:t>
            </w:r>
            <w:proofErr w:type="spellStart"/>
            <w:r>
              <w:rPr>
                <w:sz w:val="14"/>
              </w:rPr>
              <w:t>th</w:t>
            </w:r>
            <w:proofErr w:type="spellEnd"/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spacing w:line="246" w:lineRule="exact"/>
              <w:ind w:left="110"/>
            </w:pPr>
            <w:r>
              <w:t>16</w:t>
            </w:r>
          </w:p>
        </w:tc>
        <w:tc>
          <w:tcPr>
            <w:tcW w:w="4157" w:type="dxa"/>
          </w:tcPr>
          <w:p w:rsidR="00C04CEE" w:rsidRDefault="00FF79CC" w:rsidP="00FF79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</w:t>
            </w:r>
            <w:r w:rsidR="00C04CEE">
              <w:rPr>
                <w:sz w:val="23"/>
                <w:szCs w:val="23"/>
              </w:rPr>
              <w:t xml:space="preserve">terilization control and sterilization indicators. Sterilization by radiation and filtration (membrane). </w:t>
            </w:r>
          </w:p>
          <w:p w:rsidR="006C30BB" w:rsidRDefault="006C30BB" w:rsidP="00FF79CC">
            <w:pPr>
              <w:pStyle w:val="Default"/>
            </w:pPr>
          </w:p>
        </w:tc>
        <w:tc>
          <w:tcPr>
            <w:tcW w:w="1079" w:type="dxa"/>
            <w:vMerge w:val="restart"/>
          </w:tcPr>
          <w:p w:rsidR="006C30BB" w:rsidRDefault="006C30BB" w:rsidP="00FF79CC">
            <w:pPr>
              <w:pStyle w:val="TableParagraph"/>
              <w:spacing w:line="246" w:lineRule="exact"/>
              <w:ind w:left="108"/>
            </w:pPr>
            <w:r>
              <w:t>L6</w:t>
            </w:r>
          </w:p>
        </w:tc>
        <w:tc>
          <w:tcPr>
            <w:tcW w:w="3427" w:type="dxa"/>
            <w:vMerge w:val="restart"/>
          </w:tcPr>
          <w:p w:rsidR="006C30BB" w:rsidRPr="00FF79CC" w:rsidRDefault="00FF79CC" w:rsidP="00FF79CC">
            <w:pPr>
              <w:pStyle w:val="Default"/>
            </w:pPr>
            <w:r>
              <w:t xml:space="preserve">Handling and care of different types of microscopes. </w:t>
            </w:r>
          </w:p>
        </w:tc>
      </w:tr>
      <w:tr w:rsidR="006C30BB" w:rsidTr="00C04CEE">
        <w:trPr>
          <w:trHeight w:val="388"/>
        </w:trPr>
        <w:tc>
          <w:tcPr>
            <w:tcW w:w="992" w:type="dxa"/>
            <w:vMerge/>
            <w:tcBorders>
              <w:top w:val="nil"/>
            </w:tcBorders>
          </w:tcPr>
          <w:p w:rsidR="006C30BB" w:rsidRDefault="006C30BB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spacing w:line="241" w:lineRule="exact"/>
              <w:ind w:left="110"/>
            </w:pPr>
            <w:r>
              <w:t>17</w:t>
            </w:r>
          </w:p>
        </w:tc>
        <w:tc>
          <w:tcPr>
            <w:tcW w:w="4157" w:type="dxa"/>
          </w:tcPr>
          <w:p w:rsidR="00C04CEE" w:rsidRDefault="00C04CEE" w:rsidP="00FF79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Chemical methods of Sterilization: Antiseptics and disinfectants- Definition, types, properties </w:t>
            </w:r>
          </w:p>
          <w:p w:rsidR="006C30BB" w:rsidRPr="00E47E01" w:rsidRDefault="006C30BB" w:rsidP="00FF79CC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</w:tr>
      <w:tr w:rsidR="006C30BB" w:rsidTr="00C04CEE">
        <w:trPr>
          <w:trHeight w:val="393"/>
        </w:trPr>
        <w:tc>
          <w:tcPr>
            <w:tcW w:w="992" w:type="dxa"/>
            <w:vMerge/>
            <w:tcBorders>
              <w:top w:val="nil"/>
            </w:tcBorders>
          </w:tcPr>
          <w:p w:rsidR="006C30BB" w:rsidRDefault="006C30BB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spacing w:line="245" w:lineRule="exact"/>
              <w:ind w:left="110"/>
            </w:pPr>
            <w:r>
              <w:t>18</w:t>
            </w:r>
          </w:p>
        </w:tc>
        <w:tc>
          <w:tcPr>
            <w:tcW w:w="4157" w:type="dxa"/>
          </w:tcPr>
          <w:p w:rsidR="006C30BB" w:rsidRPr="00FF79CC" w:rsidRDefault="00FF79CC" w:rsidP="00FF79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U</w:t>
            </w:r>
            <w:r w:rsidR="00C04CEE">
              <w:rPr>
                <w:sz w:val="23"/>
                <w:szCs w:val="23"/>
              </w:rPr>
              <w:t xml:space="preserve">ses of common disinfectants and disinfectants (e.g. Formaldehyde, Ethylene oxide, phenol compounds, Alcohol, hypochlorite). 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</w:tr>
      <w:tr w:rsidR="006C30BB" w:rsidTr="00C04CEE">
        <w:trPr>
          <w:trHeight w:val="388"/>
        </w:trPr>
        <w:tc>
          <w:tcPr>
            <w:tcW w:w="992" w:type="dxa"/>
            <w:vMerge w:val="restart"/>
          </w:tcPr>
          <w:p w:rsidR="006C30BB" w:rsidRDefault="006C30BB">
            <w:pPr>
              <w:pStyle w:val="TableParagraph"/>
              <w:spacing w:before="28" w:line="117" w:lineRule="auto"/>
              <w:ind w:left="105"/>
              <w:rPr>
                <w:sz w:val="14"/>
              </w:rPr>
            </w:pPr>
            <w:r>
              <w:rPr>
                <w:position w:val="-8"/>
              </w:rPr>
              <w:t>7</w:t>
            </w:r>
            <w:proofErr w:type="spellStart"/>
            <w:r>
              <w:rPr>
                <w:sz w:val="14"/>
              </w:rPr>
              <w:t>th</w:t>
            </w:r>
            <w:proofErr w:type="spellEnd"/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spacing w:line="241" w:lineRule="exact"/>
              <w:ind w:left="110"/>
            </w:pPr>
            <w:r>
              <w:t>19</w:t>
            </w:r>
          </w:p>
        </w:tc>
        <w:tc>
          <w:tcPr>
            <w:tcW w:w="4157" w:type="dxa"/>
          </w:tcPr>
          <w:p w:rsidR="006C30BB" w:rsidRPr="00FF79CC" w:rsidRDefault="00C04CEE" w:rsidP="00FF79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Definition of Phenol coefficient and determination Phenol coefficient by </w:t>
            </w:r>
            <w:proofErr w:type="spellStart"/>
            <w:r>
              <w:rPr>
                <w:sz w:val="23"/>
                <w:szCs w:val="23"/>
              </w:rPr>
              <w:t>Rideal</w:t>
            </w:r>
            <w:proofErr w:type="spellEnd"/>
            <w:r>
              <w:rPr>
                <w:sz w:val="23"/>
                <w:szCs w:val="23"/>
              </w:rPr>
              <w:t xml:space="preserve"> Walker method. </w:t>
            </w:r>
          </w:p>
        </w:tc>
        <w:tc>
          <w:tcPr>
            <w:tcW w:w="1079" w:type="dxa"/>
            <w:vMerge w:val="restart"/>
          </w:tcPr>
          <w:p w:rsidR="006C30BB" w:rsidRDefault="006C30BB" w:rsidP="00FF79CC">
            <w:pPr>
              <w:pStyle w:val="TableParagraph"/>
              <w:spacing w:line="241" w:lineRule="exact"/>
              <w:ind w:left="108"/>
            </w:pPr>
            <w:r>
              <w:t>L7</w:t>
            </w:r>
          </w:p>
        </w:tc>
        <w:tc>
          <w:tcPr>
            <w:tcW w:w="3427" w:type="dxa"/>
            <w:vMerge w:val="restart"/>
          </w:tcPr>
          <w:p w:rsidR="00FF79CC" w:rsidRDefault="00FF79CC" w:rsidP="00FF79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Staining techniques: Gram, Albert’s staining, </w:t>
            </w:r>
            <w:proofErr w:type="spellStart"/>
            <w:r>
              <w:rPr>
                <w:sz w:val="23"/>
                <w:szCs w:val="23"/>
              </w:rPr>
              <w:t>ZiehlNeelsonstaining</w:t>
            </w:r>
            <w:proofErr w:type="spellEnd"/>
            <w:r>
              <w:rPr>
                <w:sz w:val="23"/>
                <w:szCs w:val="23"/>
              </w:rPr>
              <w:t xml:space="preserve">, Capsule and bacterial spore staining. </w:t>
            </w:r>
          </w:p>
          <w:p w:rsidR="006C30BB" w:rsidRDefault="006C30BB" w:rsidP="00FF79CC">
            <w:pPr>
              <w:pStyle w:val="TableParagraph"/>
              <w:spacing w:line="240" w:lineRule="auto"/>
              <w:ind w:left="109" w:right="187"/>
              <w:rPr>
                <w:rFonts w:ascii="Calibri"/>
              </w:rPr>
            </w:pPr>
          </w:p>
        </w:tc>
      </w:tr>
      <w:tr w:rsidR="006C30BB" w:rsidTr="00FF79CC">
        <w:trPr>
          <w:trHeight w:val="393"/>
        </w:trPr>
        <w:tc>
          <w:tcPr>
            <w:tcW w:w="992" w:type="dxa"/>
            <w:vMerge/>
            <w:tcBorders>
              <w:top w:val="nil"/>
            </w:tcBorders>
          </w:tcPr>
          <w:p w:rsidR="006C30BB" w:rsidRDefault="006C30BB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spacing w:line="246" w:lineRule="exact"/>
              <w:ind w:left="110"/>
            </w:pPr>
            <w:r>
              <w:t>20</w:t>
            </w:r>
          </w:p>
        </w:tc>
        <w:tc>
          <w:tcPr>
            <w:tcW w:w="4157" w:type="dxa"/>
          </w:tcPr>
          <w:p w:rsidR="006C30BB" w:rsidRPr="00AC0E2E" w:rsidRDefault="00C04CEE" w:rsidP="00FF79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Handling of a compound microscope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</w:tr>
      <w:tr w:rsidR="006C30BB" w:rsidTr="00C04CEE">
        <w:trPr>
          <w:trHeight w:val="393"/>
        </w:trPr>
        <w:tc>
          <w:tcPr>
            <w:tcW w:w="992" w:type="dxa"/>
            <w:vMerge/>
            <w:tcBorders>
              <w:top w:val="nil"/>
            </w:tcBorders>
          </w:tcPr>
          <w:p w:rsidR="006C30BB" w:rsidRDefault="006C30BB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spacing w:line="245" w:lineRule="exact"/>
              <w:ind w:left="110"/>
            </w:pPr>
            <w:r>
              <w:t>21</w:t>
            </w:r>
          </w:p>
        </w:tc>
        <w:tc>
          <w:tcPr>
            <w:tcW w:w="4157" w:type="dxa"/>
          </w:tcPr>
          <w:p w:rsidR="006C30BB" w:rsidRPr="00AC0E2E" w:rsidRDefault="00C04CEE" w:rsidP="00FF79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Care and maintenance of different parts of a compound microscope 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</w:tr>
      <w:tr w:rsidR="006C30BB" w:rsidTr="00C04CEE">
        <w:trPr>
          <w:trHeight w:val="470"/>
        </w:trPr>
        <w:tc>
          <w:tcPr>
            <w:tcW w:w="992" w:type="dxa"/>
            <w:vMerge w:val="restart"/>
          </w:tcPr>
          <w:p w:rsidR="006C30BB" w:rsidRDefault="006C30BB">
            <w:pPr>
              <w:pStyle w:val="TableParagraph"/>
              <w:spacing w:before="31" w:line="122" w:lineRule="auto"/>
              <w:ind w:left="105"/>
              <w:rPr>
                <w:sz w:val="14"/>
              </w:rPr>
            </w:pPr>
            <w:r>
              <w:rPr>
                <w:position w:val="-8"/>
              </w:rPr>
              <w:t>8</w:t>
            </w:r>
            <w:proofErr w:type="spellStart"/>
            <w:r>
              <w:rPr>
                <w:sz w:val="14"/>
              </w:rPr>
              <w:t>th</w:t>
            </w:r>
            <w:proofErr w:type="spellEnd"/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spacing w:line="244" w:lineRule="exact"/>
              <w:ind w:left="110"/>
            </w:pPr>
            <w:r>
              <w:t>22</w:t>
            </w:r>
          </w:p>
        </w:tc>
        <w:tc>
          <w:tcPr>
            <w:tcW w:w="4157" w:type="dxa"/>
          </w:tcPr>
          <w:p w:rsidR="006C30BB" w:rsidRDefault="00C04CEE" w:rsidP="00FF79CC">
            <w:pPr>
              <w:pStyle w:val="Default"/>
            </w:pPr>
            <w:r>
              <w:t xml:space="preserve">Principle of working of fluorescent microscope </w:t>
            </w:r>
          </w:p>
        </w:tc>
        <w:tc>
          <w:tcPr>
            <w:tcW w:w="1079" w:type="dxa"/>
            <w:vMerge w:val="restart"/>
          </w:tcPr>
          <w:p w:rsidR="006C30BB" w:rsidRDefault="006C30BB" w:rsidP="00FF79CC">
            <w:pPr>
              <w:pStyle w:val="TableParagraph"/>
              <w:spacing w:line="244" w:lineRule="exact"/>
              <w:ind w:left="108"/>
            </w:pPr>
            <w:r>
              <w:t>L8</w:t>
            </w:r>
          </w:p>
        </w:tc>
        <w:tc>
          <w:tcPr>
            <w:tcW w:w="3427" w:type="dxa"/>
            <w:vMerge w:val="restart"/>
          </w:tcPr>
          <w:p w:rsidR="00FF79CC" w:rsidRDefault="00FF79CC" w:rsidP="00FF79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Demonstration of bacterial motility by hanging drop technique </w:t>
            </w:r>
          </w:p>
          <w:p w:rsidR="006C30BB" w:rsidRDefault="006C30BB" w:rsidP="00FF79CC">
            <w:pPr>
              <w:pStyle w:val="Default"/>
              <w:rPr>
                <w:rFonts w:ascii="Calibri"/>
              </w:rPr>
            </w:pPr>
          </w:p>
        </w:tc>
      </w:tr>
      <w:tr w:rsidR="006C30BB" w:rsidTr="00C04CEE">
        <w:trPr>
          <w:trHeight w:val="393"/>
        </w:trPr>
        <w:tc>
          <w:tcPr>
            <w:tcW w:w="992" w:type="dxa"/>
            <w:vMerge/>
            <w:tcBorders>
              <w:top w:val="nil"/>
            </w:tcBorders>
          </w:tcPr>
          <w:p w:rsidR="006C30BB" w:rsidRDefault="006C30BB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ind w:left="110"/>
            </w:pPr>
            <w:r>
              <w:t>23</w:t>
            </w:r>
          </w:p>
        </w:tc>
        <w:tc>
          <w:tcPr>
            <w:tcW w:w="4157" w:type="dxa"/>
          </w:tcPr>
          <w:p w:rsidR="006C30BB" w:rsidRPr="00FF79CC" w:rsidRDefault="00C04CEE" w:rsidP="00FF79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Staining techniques: Method of smear preparation 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</w:tr>
      <w:tr w:rsidR="006C30BB" w:rsidTr="00C04CEE">
        <w:trPr>
          <w:trHeight w:val="389"/>
        </w:trPr>
        <w:tc>
          <w:tcPr>
            <w:tcW w:w="992" w:type="dxa"/>
            <w:vMerge/>
            <w:tcBorders>
              <w:top w:val="nil"/>
            </w:tcBorders>
          </w:tcPr>
          <w:p w:rsidR="006C30BB" w:rsidRDefault="006C30BB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spacing w:line="250" w:lineRule="exact"/>
              <w:ind w:left="110"/>
            </w:pPr>
            <w:r>
              <w:t>24</w:t>
            </w:r>
          </w:p>
        </w:tc>
        <w:tc>
          <w:tcPr>
            <w:tcW w:w="4157" w:type="dxa"/>
          </w:tcPr>
          <w:p w:rsidR="006C30BB" w:rsidRDefault="006C30BB" w:rsidP="00FF79C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Test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</w:tr>
      <w:tr w:rsidR="006C30BB" w:rsidTr="00C04CEE">
        <w:trPr>
          <w:trHeight w:val="393"/>
        </w:trPr>
        <w:tc>
          <w:tcPr>
            <w:tcW w:w="992" w:type="dxa"/>
            <w:vMerge w:val="restart"/>
          </w:tcPr>
          <w:p w:rsidR="006C30BB" w:rsidRDefault="006C30BB">
            <w:pPr>
              <w:pStyle w:val="TableParagraph"/>
              <w:spacing w:before="32" w:line="127" w:lineRule="auto"/>
              <w:ind w:left="105"/>
              <w:rPr>
                <w:sz w:val="14"/>
              </w:rPr>
            </w:pPr>
            <w:r>
              <w:rPr>
                <w:position w:val="-8"/>
              </w:rPr>
              <w:t>9</w:t>
            </w:r>
            <w:proofErr w:type="spellStart"/>
            <w:r>
              <w:rPr>
                <w:sz w:val="14"/>
              </w:rPr>
              <w:t>th</w:t>
            </w:r>
            <w:proofErr w:type="spellEnd"/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ind w:left="110"/>
            </w:pPr>
            <w:r>
              <w:t>25</w:t>
            </w:r>
          </w:p>
        </w:tc>
        <w:tc>
          <w:tcPr>
            <w:tcW w:w="4157" w:type="dxa"/>
          </w:tcPr>
          <w:p w:rsidR="006C30BB" w:rsidRDefault="006C30BB" w:rsidP="00FF79CC">
            <w:pPr>
              <w:pStyle w:val="TableParagraph"/>
              <w:spacing w:line="241" w:lineRule="exact"/>
            </w:pPr>
            <w:r>
              <w:t>Assignment</w:t>
            </w:r>
          </w:p>
        </w:tc>
        <w:tc>
          <w:tcPr>
            <w:tcW w:w="1079" w:type="dxa"/>
            <w:vMerge w:val="restart"/>
          </w:tcPr>
          <w:p w:rsidR="006C30BB" w:rsidRDefault="006C30BB" w:rsidP="00FF79CC">
            <w:pPr>
              <w:pStyle w:val="TableParagraph"/>
              <w:ind w:left="108"/>
            </w:pPr>
            <w:r>
              <w:t>L9</w:t>
            </w:r>
          </w:p>
        </w:tc>
        <w:tc>
          <w:tcPr>
            <w:tcW w:w="3427" w:type="dxa"/>
            <w:vMerge w:val="restart"/>
          </w:tcPr>
          <w:p w:rsidR="00A053E5" w:rsidRDefault="00A053E5" w:rsidP="00A053E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Preparation of culture media: Nutrient agar </w:t>
            </w:r>
          </w:p>
          <w:p w:rsidR="006C30BB" w:rsidRDefault="006C30BB" w:rsidP="00FF79CC">
            <w:pPr>
              <w:pStyle w:val="TableParagraph"/>
              <w:spacing w:before="1" w:line="240" w:lineRule="auto"/>
              <w:ind w:left="109" w:right="342"/>
              <w:rPr>
                <w:rFonts w:ascii="Calibri"/>
              </w:rPr>
            </w:pPr>
          </w:p>
        </w:tc>
      </w:tr>
      <w:tr w:rsidR="006C30BB" w:rsidTr="00C04CEE">
        <w:trPr>
          <w:trHeight w:val="480"/>
        </w:trPr>
        <w:tc>
          <w:tcPr>
            <w:tcW w:w="992" w:type="dxa"/>
            <w:vMerge/>
            <w:tcBorders>
              <w:top w:val="nil"/>
            </w:tcBorders>
          </w:tcPr>
          <w:p w:rsidR="006C30BB" w:rsidRDefault="006C30BB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ind w:left="110"/>
            </w:pPr>
            <w:r>
              <w:t>26</w:t>
            </w:r>
          </w:p>
        </w:tc>
        <w:tc>
          <w:tcPr>
            <w:tcW w:w="4157" w:type="dxa"/>
          </w:tcPr>
          <w:p w:rsidR="006C30BB" w:rsidRPr="00FF79CC" w:rsidRDefault="00C04CEE" w:rsidP="00FF79CC">
            <w:pPr>
              <w:pStyle w:val="Default"/>
            </w:pPr>
            <w:r>
              <w:t xml:space="preserve">Differential staining methods 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</w:tr>
      <w:tr w:rsidR="006C30BB" w:rsidTr="00C04CEE">
        <w:trPr>
          <w:trHeight w:val="388"/>
        </w:trPr>
        <w:tc>
          <w:tcPr>
            <w:tcW w:w="992" w:type="dxa"/>
            <w:vMerge/>
            <w:tcBorders>
              <w:top w:val="nil"/>
            </w:tcBorders>
          </w:tcPr>
          <w:p w:rsidR="006C30BB" w:rsidRDefault="006C30BB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ind w:left="110"/>
            </w:pPr>
            <w:r>
              <w:t>27</w:t>
            </w:r>
          </w:p>
        </w:tc>
        <w:tc>
          <w:tcPr>
            <w:tcW w:w="4157" w:type="dxa"/>
          </w:tcPr>
          <w:p w:rsidR="006C30BB" w:rsidRPr="00AC0E2E" w:rsidRDefault="00C04CEE" w:rsidP="00FF79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Gram staining, 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</w:tr>
      <w:tr w:rsidR="006C30BB" w:rsidTr="00C04CEE">
        <w:trPr>
          <w:trHeight w:val="508"/>
        </w:trPr>
        <w:tc>
          <w:tcPr>
            <w:tcW w:w="992" w:type="dxa"/>
            <w:vMerge w:val="restart"/>
          </w:tcPr>
          <w:p w:rsidR="006C30BB" w:rsidRDefault="006C30BB">
            <w:pPr>
              <w:pStyle w:val="TableParagraph"/>
              <w:spacing w:before="32" w:line="127" w:lineRule="auto"/>
              <w:ind w:left="105"/>
              <w:rPr>
                <w:sz w:val="14"/>
              </w:rPr>
            </w:pPr>
            <w:r>
              <w:rPr>
                <w:position w:val="-8"/>
              </w:rPr>
              <w:t>10</w:t>
            </w:r>
            <w:proofErr w:type="spellStart"/>
            <w:r>
              <w:rPr>
                <w:sz w:val="14"/>
              </w:rPr>
              <w:t>th</w:t>
            </w:r>
            <w:proofErr w:type="spellEnd"/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ind w:left="110"/>
            </w:pPr>
            <w:r>
              <w:t>28</w:t>
            </w:r>
          </w:p>
        </w:tc>
        <w:tc>
          <w:tcPr>
            <w:tcW w:w="4157" w:type="dxa"/>
          </w:tcPr>
          <w:p w:rsidR="006C30BB" w:rsidRDefault="00C04CEE" w:rsidP="00FF79CC">
            <w:pPr>
              <w:pStyle w:val="Default"/>
            </w:pPr>
            <w:r>
              <w:t xml:space="preserve">AFB staining, Albert’s staining </w:t>
            </w:r>
          </w:p>
        </w:tc>
        <w:tc>
          <w:tcPr>
            <w:tcW w:w="1079" w:type="dxa"/>
            <w:vMerge w:val="restart"/>
          </w:tcPr>
          <w:p w:rsidR="006C30BB" w:rsidRDefault="006C30BB" w:rsidP="00FF79CC">
            <w:pPr>
              <w:pStyle w:val="TableParagraph"/>
              <w:ind w:left="108"/>
            </w:pPr>
            <w:r>
              <w:t>L10</w:t>
            </w:r>
          </w:p>
        </w:tc>
        <w:tc>
          <w:tcPr>
            <w:tcW w:w="3427" w:type="dxa"/>
            <w:vMerge w:val="restart"/>
          </w:tcPr>
          <w:p w:rsidR="00A053E5" w:rsidRDefault="00A053E5" w:rsidP="00A053E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Preparation of culture media: Blood agar </w:t>
            </w:r>
          </w:p>
          <w:p w:rsidR="006C30BB" w:rsidRPr="00A053E5" w:rsidRDefault="006C30BB" w:rsidP="00A053E5">
            <w:pPr>
              <w:ind w:firstLine="720"/>
            </w:pPr>
          </w:p>
        </w:tc>
      </w:tr>
      <w:tr w:rsidR="006C30BB" w:rsidTr="00C04CEE">
        <w:trPr>
          <w:trHeight w:val="503"/>
        </w:trPr>
        <w:tc>
          <w:tcPr>
            <w:tcW w:w="992" w:type="dxa"/>
            <w:vMerge/>
            <w:tcBorders>
              <w:top w:val="nil"/>
            </w:tcBorders>
          </w:tcPr>
          <w:p w:rsidR="006C30BB" w:rsidRDefault="006C30BB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ind w:left="110"/>
            </w:pPr>
            <w:r>
              <w:t>29</w:t>
            </w:r>
          </w:p>
        </w:tc>
        <w:tc>
          <w:tcPr>
            <w:tcW w:w="4157" w:type="dxa"/>
          </w:tcPr>
          <w:p w:rsidR="006C30BB" w:rsidRPr="00AC0E2E" w:rsidRDefault="00FF79CC" w:rsidP="00FF79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</w:t>
            </w:r>
            <w:r w:rsidR="00C04CEE">
              <w:rPr>
                <w:sz w:val="23"/>
                <w:szCs w:val="23"/>
              </w:rPr>
              <w:t xml:space="preserve">taining of capsule. Preparation of staining solutions and their storage. 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</w:tr>
      <w:tr w:rsidR="006C30BB" w:rsidTr="00C04CEE">
        <w:trPr>
          <w:trHeight w:val="508"/>
        </w:trPr>
        <w:tc>
          <w:tcPr>
            <w:tcW w:w="992" w:type="dxa"/>
            <w:vMerge/>
            <w:tcBorders>
              <w:top w:val="nil"/>
            </w:tcBorders>
          </w:tcPr>
          <w:p w:rsidR="006C30BB" w:rsidRDefault="006C30BB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ind w:left="110"/>
            </w:pPr>
            <w:r>
              <w:t>30</w:t>
            </w:r>
          </w:p>
        </w:tc>
        <w:tc>
          <w:tcPr>
            <w:tcW w:w="4157" w:type="dxa"/>
          </w:tcPr>
          <w:p w:rsidR="006C30BB" w:rsidRPr="00FF79CC" w:rsidRDefault="00C04CEE" w:rsidP="00FF79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Definition, synthetic and non-synthetic media 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</w:tr>
      <w:tr w:rsidR="006C30BB" w:rsidTr="00C04CEE">
        <w:trPr>
          <w:trHeight w:val="388"/>
        </w:trPr>
        <w:tc>
          <w:tcPr>
            <w:tcW w:w="992" w:type="dxa"/>
            <w:vMerge w:val="restart"/>
          </w:tcPr>
          <w:p w:rsidR="006C30BB" w:rsidRDefault="006C30BB">
            <w:pPr>
              <w:pStyle w:val="TableParagraph"/>
              <w:spacing w:before="32" w:line="127" w:lineRule="auto"/>
              <w:ind w:left="105"/>
              <w:rPr>
                <w:sz w:val="14"/>
              </w:rPr>
            </w:pPr>
            <w:r>
              <w:rPr>
                <w:position w:val="-8"/>
              </w:rPr>
              <w:t>11</w:t>
            </w:r>
            <w:proofErr w:type="spellStart"/>
            <w:r>
              <w:rPr>
                <w:sz w:val="14"/>
              </w:rPr>
              <w:t>th</w:t>
            </w:r>
            <w:proofErr w:type="spellEnd"/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ind w:left="110"/>
            </w:pPr>
            <w:r>
              <w:t>31</w:t>
            </w:r>
          </w:p>
        </w:tc>
        <w:tc>
          <w:tcPr>
            <w:tcW w:w="4157" w:type="dxa"/>
          </w:tcPr>
          <w:p w:rsidR="006C30BB" w:rsidRDefault="00C04CEE" w:rsidP="00FF79CC">
            <w:pPr>
              <w:pStyle w:val="Default"/>
            </w:pPr>
            <w:r>
              <w:t xml:space="preserve">Types of culture media </w:t>
            </w:r>
          </w:p>
        </w:tc>
        <w:tc>
          <w:tcPr>
            <w:tcW w:w="1079" w:type="dxa"/>
            <w:vMerge w:val="restart"/>
          </w:tcPr>
          <w:p w:rsidR="006C30BB" w:rsidRDefault="006C30BB" w:rsidP="00FF79CC">
            <w:pPr>
              <w:pStyle w:val="TableParagraph"/>
              <w:ind w:left="108"/>
            </w:pPr>
            <w:r>
              <w:t>L11</w:t>
            </w:r>
          </w:p>
        </w:tc>
        <w:tc>
          <w:tcPr>
            <w:tcW w:w="3427" w:type="dxa"/>
            <w:vMerge w:val="restart"/>
          </w:tcPr>
          <w:p w:rsidR="00A053E5" w:rsidRDefault="00A053E5" w:rsidP="00A053E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Preparation of culture media: chocolate agar </w:t>
            </w:r>
          </w:p>
          <w:p w:rsidR="006C30BB" w:rsidRPr="00A053E5" w:rsidRDefault="006C30BB" w:rsidP="00A053E5">
            <w:pPr>
              <w:ind w:firstLine="720"/>
            </w:pPr>
          </w:p>
        </w:tc>
      </w:tr>
      <w:tr w:rsidR="006C30BB" w:rsidTr="00C04CEE">
        <w:trPr>
          <w:trHeight w:val="393"/>
        </w:trPr>
        <w:tc>
          <w:tcPr>
            <w:tcW w:w="992" w:type="dxa"/>
            <w:vMerge/>
            <w:tcBorders>
              <w:top w:val="nil"/>
            </w:tcBorders>
          </w:tcPr>
          <w:p w:rsidR="006C30BB" w:rsidRDefault="006C30BB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ind w:left="110"/>
            </w:pPr>
            <w:r>
              <w:t>32</w:t>
            </w:r>
          </w:p>
        </w:tc>
        <w:tc>
          <w:tcPr>
            <w:tcW w:w="4157" w:type="dxa"/>
          </w:tcPr>
          <w:p w:rsidR="006C30BB" w:rsidRPr="00FF79CC" w:rsidRDefault="00FF79CC" w:rsidP="00FF79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</w:t>
            </w:r>
            <w:r w:rsidR="00C04CEE">
              <w:rPr>
                <w:sz w:val="23"/>
                <w:szCs w:val="23"/>
              </w:rPr>
              <w:t>iquid,</w:t>
            </w:r>
            <w:r>
              <w:rPr>
                <w:sz w:val="23"/>
                <w:szCs w:val="23"/>
              </w:rPr>
              <w:t xml:space="preserve"> </w:t>
            </w:r>
            <w:r w:rsidR="00C04CEE">
              <w:rPr>
                <w:sz w:val="23"/>
                <w:szCs w:val="23"/>
              </w:rPr>
              <w:t xml:space="preserve">and solid media, 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</w:tr>
      <w:tr w:rsidR="006C30BB" w:rsidTr="00C04CEE">
        <w:trPr>
          <w:trHeight w:val="388"/>
        </w:trPr>
        <w:tc>
          <w:tcPr>
            <w:tcW w:w="992" w:type="dxa"/>
            <w:vMerge/>
            <w:tcBorders>
              <w:top w:val="nil"/>
            </w:tcBorders>
          </w:tcPr>
          <w:p w:rsidR="006C30BB" w:rsidRDefault="006C30BB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ind w:left="110"/>
            </w:pPr>
            <w:r>
              <w:t>33</w:t>
            </w:r>
          </w:p>
        </w:tc>
        <w:tc>
          <w:tcPr>
            <w:tcW w:w="4157" w:type="dxa"/>
          </w:tcPr>
          <w:p w:rsidR="006C30BB" w:rsidRDefault="00FF79CC" w:rsidP="00FF79CC">
            <w:pPr>
              <w:pStyle w:val="Default"/>
            </w:pPr>
            <w:r>
              <w:t>R</w:t>
            </w:r>
            <w:r w:rsidR="00C04CEE">
              <w:t>outine laboratory media, Basal. Enriched media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</w:tr>
      <w:tr w:rsidR="006C30BB" w:rsidTr="00C04CEE">
        <w:trPr>
          <w:trHeight w:val="404"/>
        </w:trPr>
        <w:tc>
          <w:tcPr>
            <w:tcW w:w="992" w:type="dxa"/>
            <w:vMerge w:val="restart"/>
          </w:tcPr>
          <w:p w:rsidR="006C30BB" w:rsidRDefault="006C30BB">
            <w:pPr>
              <w:pStyle w:val="TableParagraph"/>
              <w:spacing w:before="32" w:line="127" w:lineRule="auto"/>
              <w:ind w:left="105"/>
              <w:rPr>
                <w:sz w:val="14"/>
              </w:rPr>
            </w:pPr>
            <w:r>
              <w:rPr>
                <w:position w:val="-8"/>
              </w:rPr>
              <w:t>12</w:t>
            </w:r>
            <w:proofErr w:type="spellStart"/>
            <w:r>
              <w:rPr>
                <w:sz w:val="14"/>
              </w:rPr>
              <w:t>th</w:t>
            </w:r>
            <w:proofErr w:type="spellEnd"/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ind w:left="110"/>
            </w:pPr>
            <w:r>
              <w:t>34</w:t>
            </w:r>
          </w:p>
        </w:tc>
        <w:tc>
          <w:tcPr>
            <w:tcW w:w="4157" w:type="dxa"/>
          </w:tcPr>
          <w:p w:rsidR="006C30BB" w:rsidRPr="00E47E01" w:rsidRDefault="00FF79CC" w:rsidP="00FF79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</w:t>
            </w:r>
            <w:r w:rsidR="00C04CEE">
              <w:rPr>
                <w:sz w:val="23"/>
                <w:szCs w:val="23"/>
              </w:rPr>
              <w:t xml:space="preserve">nrichment, indicator, transport, and storage </w:t>
            </w:r>
            <w:r>
              <w:rPr>
                <w:sz w:val="23"/>
                <w:szCs w:val="23"/>
              </w:rPr>
              <w:t xml:space="preserve">media </w:t>
            </w:r>
          </w:p>
        </w:tc>
        <w:tc>
          <w:tcPr>
            <w:tcW w:w="1079" w:type="dxa"/>
            <w:vMerge w:val="restart"/>
          </w:tcPr>
          <w:p w:rsidR="006C30BB" w:rsidRDefault="006C30BB" w:rsidP="00FF79CC">
            <w:pPr>
              <w:pStyle w:val="TableParagraph"/>
              <w:ind w:left="108"/>
            </w:pPr>
            <w:r>
              <w:t>L12</w:t>
            </w:r>
          </w:p>
        </w:tc>
        <w:tc>
          <w:tcPr>
            <w:tcW w:w="3427" w:type="dxa"/>
            <w:vMerge w:val="restart"/>
          </w:tcPr>
          <w:p w:rsidR="00A053E5" w:rsidRDefault="00A053E5" w:rsidP="00A053E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Preparation of culture media: DCA, XLD agar, peptone water.</w:t>
            </w:r>
          </w:p>
          <w:p w:rsidR="006C30BB" w:rsidRDefault="006C30BB" w:rsidP="00FF79CC">
            <w:pPr>
              <w:pStyle w:val="TableParagraph"/>
              <w:spacing w:before="1" w:line="240" w:lineRule="auto"/>
              <w:ind w:left="109" w:right="188"/>
              <w:rPr>
                <w:rFonts w:ascii="Calibri"/>
              </w:rPr>
            </w:pPr>
          </w:p>
        </w:tc>
      </w:tr>
      <w:tr w:rsidR="006C30BB" w:rsidTr="00C04CEE">
        <w:trPr>
          <w:trHeight w:val="551"/>
        </w:trPr>
        <w:tc>
          <w:tcPr>
            <w:tcW w:w="992" w:type="dxa"/>
            <w:vMerge/>
            <w:tcBorders>
              <w:top w:val="nil"/>
            </w:tcBorders>
          </w:tcPr>
          <w:p w:rsidR="006C30BB" w:rsidRDefault="006C30BB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ind w:left="110"/>
            </w:pPr>
            <w:r>
              <w:t>35</w:t>
            </w:r>
          </w:p>
        </w:tc>
        <w:tc>
          <w:tcPr>
            <w:tcW w:w="4157" w:type="dxa"/>
          </w:tcPr>
          <w:p w:rsidR="006C30BB" w:rsidRPr="00FF79CC" w:rsidRDefault="00FF79CC" w:rsidP="00FF79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Different types of inoculating loops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</w:tr>
      <w:tr w:rsidR="006C30BB" w:rsidTr="00C04CEE">
        <w:trPr>
          <w:trHeight w:val="551"/>
        </w:trPr>
        <w:tc>
          <w:tcPr>
            <w:tcW w:w="992" w:type="dxa"/>
            <w:vMerge/>
            <w:tcBorders>
              <w:top w:val="nil"/>
            </w:tcBorders>
          </w:tcPr>
          <w:p w:rsidR="006C30BB" w:rsidRDefault="006C30BB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ind w:left="110"/>
            </w:pPr>
            <w:r>
              <w:t>36</w:t>
            </w:r>
          </w:p>
        </w:tc>
        <w:tc>
          <w:tcPr>
            <w:tcW w:w="4157" w:type="dxa"/>
          </w:tcPr>
          <w:p w:rsidR="006C30BB" w:rsidRDefault="006C30BB" w:rsidP="00FF79CC">
            <w:pPr>
              <w:pStyle w:val="TableParagraph"/>
            </w:pPr>
            <w:r>
              <w:t>Assignment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</w:tr>
      <w:tr w:rsidR="006C30BB" w:rsidTr="00FF79CC">
        <w:trPr>
          <w:trHeight w:val="372"/>
        </w:trPr>
        <w:tc>
          <w:tcPr>
            <w:tcW w:w="992" w:type="dxa"/>
            <w:vMerge w:val="restart"/>
          </w:tcPr>
          <w:p w:rsidR="006C30BB" w:rsidRDefault="006C30BB">
            <w:pPr>
              <w:pStyle w:val="TableParagraph"/>
              <w:spacing w:before="33" w:line="127" w:lineRule="auto"/>
              <w:ind w:left="105"/>
              <w:rPr>
                <w:sz w:val="14"/>
              </w:rPr>
            </w:pPr>
            <w:r>
              <w:rPr>
                <w:position w:val="-8"/>
              </w:rPr>
              <w:t>13</w:t>
            </w:r>
            <w:proofErr w:type="spellStart"/>
            <w:r>
              <w:rPr>
                <w:sz w:val="14"/>
              </w:rPr>
              <w:t>th</w:t>
            </w:r>
            <w:proofErr w:type="spellEnd"/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ind w:left="110"/>
            </w:pPr>
            <w:r>
              <w:t>37</w:t>
            </w:r>
          </w:p>
        </w:tc>
        <w:tc>
          <w:tcPr>
            <w:tcW w:w="4157" w:type="dxa"/>
          </w:tcPr>
          <w:p w:rsidR="006C30BB" w:rsidRDefault="006C30BB" w:rsidP="00FF79CC">
            <w:pPr>
              <w:pStyle w:val="TableParagraph"/>
            </w:pPr>
            <w:r>
              <w:t>Test</w:t>
            </w:r>
          </w:p>
        </w:tc>
        <w:tc>
          <w:tcPr>
            <w:tcW w:w="1079" w:type="dxa"/>
            <w:vMerge w:val="restart"/>
          </w:tcPr>
          <w:p w:rsidR="006C30BB" w:rsidRDefault="006C30BB" w:rsidP="00FF79CC">
            <w:pPr>
              <w:pStyle w:val="TableParagraph"/>
              <w:ind w:left="108"/>
            </w:pPr>
            <w:r>
              <w:t>L13</w:t>
            </w:r>
          </w:p>
        </w:tc>
        <w:tc>
          <w:tcPr>
            <w:tcW w:w="3427" w:type="dxa"/>
            <w:vMerge w:val="restart"/>
          </w:tcPr>
          <w:p w:rsidR="00A053E5" w:rsidRDefault="00A053E5" w:rsidP="00A053E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Inoculation of bacteria on these culture media by aerobic / anaerobic culture method </w:t>
            </w:r>
          </w:p>
          <w:p w:rsidR="006C30BB" w:rsidRDefault="006C30BB" w:rsidP="00FF79CC">
            <w:pPr>
              <w:pStyle w:val="TableParagraph"/>
              <w:spacing w:before="2" w:line="240" w:lineRule="auto"/>
              <w:ind w:left="109" w:right="188"/>
              <w:rPr>
                <w:rFonts w:ascii="Calibri"/>
              </w:rPr>
            </w:pPr>
          </w:p>
        </w:tc>
      </w:tr>
      <w:tr w:rsidR="006C30BB" w:rsidTr="00C04CEE">
        <w:trPr>
          <w:trHeight w:val="551"/>
        </w:trPr>
        <w:tc>
          <w:tcPr>
            <w:tcW w:w="992" w:type="dxa"/>
            <w:vMerge/>
            <w:tcBorders>
              <w:top w:val="nil"/>
            </w:tcBorders>
          </w:tcPr>
          <w:p w:rsidR="006C30BB" w:rsidRDefault="006C30BB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ind w:left="110"/>
            </w:pPr>
            <w:r>
              <w:t>38</w:t>
            </w:r>
          </w:p>
        </w:tc>
        <w:tc>
          <w:tcPr>
            <w:tcW w:w="4157" w:type="dxa"/>
          </w:tcPr>
          <w:p w:rsidR="006C30BB" w:rsidRDefault="00FF79CC" w:rsidP="00FF79CC">
            <w:pPr>
              <w:pStyle w:val="Default"/>
            </w:pPr>
            <w:r>
              <w:t xml:space="preserve">Different types of swabs and their uses 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</w:tr>
      <w:tr w:rsidR="006C30BB" w:rsidTr="00C04CEE">
        <w:trPr>
          <w:trHeight w:val="393"/>
        </w:trPr>
        <w:tc>
          <w:tcPr>
            <w:tcW w:w="992" w:type="dxa"/>
            <w:vMerge/>
            <w:tcBorders>
              <w:top w:val="nil"/>
            </w:tcBorders>
          </w:tcPr>
          <w:p w:rsidR="006C30BB" w:rsidRDefault="006C30BB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ind w:left="110"/>
            </w:pPr>
            <w:r>
              <w:t>39</w:t>
            </w:r>
          </w:p>
        </w:tc>
        <w:tc>
          <w:tcPr>
            <w:tcW w:w="4157" w:type="dxa"/>
          </w:tcPr>
          <w:p w:rsidR="00FF79CC" w:rsidRDefault="00FF79CC" w:rsidP="00FF79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Types of bacterial culture </w:t>
            </w:r>
          </w:p>
          <w:p w:rsidR="006C30BB" w:rsidRDefault="006C30BB" w:rsidP="00FF79CC">
            <w:pPr>
              <w:pStyle w:val="TableParagraph"/>
              <w:tabs>
                <w:tab w:val="left" w:pos="639"/>
              </w:tabs>
              <w:spacing w:line="250" w:lineRule="exact"/>
              <w:ind w:right="163"/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</w:tr>
      <w:tr w:rsidR="006C30BB" w:rsidTr="00C04CEE">
        <w:trPr>
          <w:trHeight w:val="393"/>
        </w:trPr>
        <w:tc>
          <w:tcPr>
            <w:tcW w:w="992" w:type="dxa"/>
            <w:vMerge w:val="restart"/>
          </w:tcPr>
          <w:p w:rsidR="006C30BB" w:rsidRDefault="006C30BB">
            <w:pPr>
              <w:pStyle w:val="TableParagraph"/>
              <w:spacing w:before="32" w:line="127" w:lineRule="auto"/>
              <w:ind w:left="105"/>
              <w:rPr>
                <w:sz w:val="14"/>
              </w:rPr>
            </w:pPr>
            <w:r>
              <w:rPr>
                <w:position w:val="-8"/>
              </w:rPr>
              <w:t>14</w:t>
            </w:r>
            <w:proofErr w:type="spellStart"/>
            <w:r>
              <w:rPr>
                <w:sz w:val="14"/>
              </w:rPr>
              <w:t>th</w:t>
            </w:r>
            <w:proofErr w:type="spellEnd"/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ind w:left="110"/>
            </w:pPr>
            <w:r>
              <w:t>40</w:t>
            </w:r>
          </w:p>
        </w:tc>
        <w:tc>
          <w:tcPr>
            <w:tcW w:w="4157" w:type="dxa"/>
          </w:tcPr>
          <w:p w:rsidR="00FF79CC" w:rsidRDefault="00FF79CC" w:rsidP="00FF79CC">
            <w:pPr>
              <w:pStyle w:val="Default"/>
            </w:pPr>
            <w:r>
              <w:t xml:space="preserve">Broth culture, stab culture </w:t>
            </w:r>
          </w:p>
          <w:p w:rsidR="006C30BB" w:rsidRDefault="006C30BB" w:rsidP="00FF79CC">
            <w:pPr>
              <w:pStyle w:val="Default"/>
            </w:pPr>
          </w:p>
        </w:tc>
        <w:tc>
          <w:tcPr>
            <w:tcW w:w="1079" w:type="dxa"/>
            <w:vMerge w:val="restart"/>
          </w:tcPr>
          <w:p w:rsidR="006C30BB" w:rsidRDefault="006C30BB" w:rsidP="00FF79CC">
            <w:pPr>
              <w:pStyle w:val="TableParagraph"/>
              <w:ind w:left="108"/>
            </w:pPr>
            <w:r>
              <w:t>L14</w:t>
            </w:r>
          </w:p>
        </w:tc>
        <w:tc>
          <w:tcPr>
            <w:tcW w:w="3427" w:type="dxa"/>
            <w:vMerge w:val="restart"/>
          </w:tcPr>
          <w:p w:rsidR="00A053E5" w:rsidRDefault="00A053E5" w:rsidP="00A053E5">
            <w:pPr>
              <w:pStyle w:val="Default"/>
            </w:pPr>
            <w:r>
              <w:t xml:space="preserve">Isolation of organisms in pure culture </w:t>
            </w:r>
          </w:p>
          <w:p w:rsidR="006C30BB" w:rsidRDefault="006C30BB" w:rsidP="00FF79CC">
            <w:pPr>
              <w:pStyle w:val="TableParagraph"/>
              <w:spacing w:before="1" w:line="240" w:lineRule="auto"/>
              <w:ind w:left="109" w:right="188"/>
              <w:rPr>
                <w:rFonts w:ascii="Calibri"/>
              </w:rPr>
            </w:pPr>
          </w:p>
        </w:tc>
      </w:tr>
      <w:tr w:rsidR="006C30BB" w:rsidTr="00C04CEE">
        <w:trPr>
          <w:trHeight w:val="388"/>
        </w:trPr>
        <w:tc>
          <w:tcPr>
            <w:tcW w:w="992" w:type="dxa"/>
            <w:vMerge/>
            <w:tcBorders>
              <w:top w:val="nil"/>
            </w:tcBorders>
          </w:tcPr>
          <w:p w:rsidR="006C30BB" w:rsidRDefault="006C30BB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spacing w:line="244" w:lineRule="exact"/>
              <w:ind w:left="110"/>
            </w:pPr>
            <w:r>
              <w:t>41</w:t>
            </w:r>
          </w:p>
        </w:tc>
        <w:tc>
          <w:tcPr>
            <w:tcW w:w="4157" w:type="dxa"/>
          </w:tcPr>
          <w:p w:rsidR="00FF79CC" w:rsidRDefault="00FF79CC" w:rsidP="00FF79CC">
            <w:pPr>
              <w:pStyle w:val="Default"/>
            </w:pPr>
            <w:r>
              <w:t xml:space="preserve">Slant culture. Culture techniques </w:t>
            </w:r>
          </w:p>
          <w:p w:rsidR="006C30BB" w:rsidRDefault="006C30BB" w:rsidP="00FF79CC">
            <w:pPr>
              <w:pStyle w:val="Default"/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</w:tr>
      <w:tr w:rsidR="006C30BB" w:rsidTr="00C04CEE">
        <w:trPr>
          <w:trHeight w:val="393"/>
        </w:trPr>
        <w:tc>
          <w:tcPr>
            <w:tcW w:w="992" w:type="dxa"/>
            <w:vMerge/>
            <w:tcBorders>
              <w:top w:val="nil"/>
            </w:tcBorders>
          </w:tcPr>
          <w:p w:rsidR="006C30BB" w:rsidRDefault="006C30BB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ind w:left="110"/>
            </w:pPr>
            <w:r>
              <w:t>42</w:t>
            </w:r>
          </w:p>
        </w:tc>
        <w:tc>
          <w:tcPr>
            <w:tcW w:w="4157" w:type="dxa"/>
          </w:tcPr>
          <w:p w:rsidR="006C30BB" w:rsidRPr="00FF79CC" w:rsidRDefault="00FF79CC" w:rsidP="00FF79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Streak plate, pour plate, spreading/ lawn culture 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</w:tr>
      <w:tr w:rsidR="006C30BB" w:rsidTr="00C04CEE">
        <w:trPr>
          <w:trHeight w:val="388"/>
        </w:trPr>
        <w:tc>
          <w:tcPr>
            <w:tcW w:w="992" w:type="dxa"/>
            <w:vMerge w:val="restart"/>
          </w:tcPr>
          <w:p w:rsidR="006C30BB" w:rsidRDefault="006C30BB">
            <w:pPr>
              <w:pStyle w:val="TableParagraph"/>
              <w:spacing w:before="31" w:line="122" w:lineRule="auto"/>
              <w:ind w:left="105"/>
              <w:rPr>
                <w:sz w:val="14"/>
              </w:rPr>
            </w:pPr>
            <w:r>
              <w:rPr>
                <w:position w:val="-8"/>
              </w:rPr>
              <w:t>15</w:t>
            </w:r>
            <w:proofErr w:type="spellStart"/>
            <w:r>
              <w:rPr>
                <w:sz w:val="14"/>
              </w:rPr>
              <w:t>th</w:t>
            </w:r>
            <w:proofErr w:type="spellEnd"/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spacing w:line="244" w:lineRule="exact"/>
              <w:ind w:left="110"/>
            </w:pPr>
            <w:r>
              <w:t>43</w:t>
            </w:r>
          </w:p>
        </w:tc>
        <w:tc>
          <w:tcPr>
            <w:tcW w:w="4157" w:type="dxa"/>
          </w:tcPr>
          <w:p w:rsidR="006C30BB" w:rsidRDefault="00FF79CC" w:rsidP="00FF79CC">
            <w:pPr>
              <w:pStyle w:val="Default"/>
            </w:pPr>
            <w:r>
              <w:t xml:space="preserve">Aerobic and anaerobic culture </w:t>
            </w:r>
          </w:p>
        </w:tc>
        <w:tc>
          <w:tcPr>
            <w:tcW w:w="1079" w:type="dxa"/>
            <w:vMerge w:val="restart"/>
          </w:tcPr>
          <w:p w:rsidR="006C30BB" w:rsidRDefault="006C30BB" w:rsidP="00FF79CC">
            <w:pPr>
              <w:pStyle w:val="TableParagraph"/>
              <w:spacing w:line="244" w:lineRule="exact"/>
              <w:ind w:left="108"/>
            </w:pPr>
            <w:r>
              <w:t>L15</w:t>
            </w:r>
          </w:p>
        </w:tc>
        <w:tc>
          <w:tcPr>
            <w:tcW w:w="3427" w:type="dxa"/>
            <w:vMerge w:val="restart"/>
          </w:tcPr>
          <w:p w:rsidR="00A053E5" w:rsidRDefault="00A053E5" w:rsidP="00A053E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Study of colony characteristics and demonstration of haemolysis on blood agar. </w:t>
            </w:r>
          </w:p>
          <w:p w:rsidR="006C30BB" w:rsidRDefault="006C30BB" w:rsidP="00FF79CC">
            <w:pPr>
              <w:pStyle w:val="TableParagraph"/>
              <w:spacing w:before="1" w:line="240" w:lineRule="auto"/>
              <w:ind w:left="109" w:right="496"/>
              <w:rPr>
                <w:rFonts w:ascii="Calibri"/>
              </w:rPr>
            </w:pPr>
          </w:p>
        </w:tc>
      </w:tr>
      <w:tr w:rsidR="006C30BB" w:rsidTr="00C04CEE">
        <w:trPr>
          <w:trHeight w:val="508"/>
        </w:trPr>
        <w:tc>
          <w:tcPr>
            <w:tcW w:w="992" w:type="dxa"/>
            <w:vMerge/>
            <w:tcBorders>
              <w:top w:val="nil"/>
            </w:tcBorders>
          </w:tcPr>
          <w:p w:rsidR="006C30BB" w:rsidRDefault="006C30BB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ind w:left="110"/>
            </w:pPr>
            <w:r>
              <w:t>44</w:t>
            </w:r>
          </w:p>
        </w:tc>
        <w:tc>
          <w:tcPr>
            <w:tcW w:w="4157" w:type="dxa"/>
          </w:tcPr>
          <w:p w:rsidR="00FF79CC" w:rsidRDefault="00FF79CC" w:rsidP="00FF79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Isolation of pure cultures </w:t>
            </w:r>
          </w:p>
          <w:p w:rsidR="006C30BB" w:rsidRDefault="006C30BB" w:rsidP="00FF79CC">
            <w:pPr>
              <w:pStyle w:val="TableParagraph"/>
              <w:spacing w:before="2" w:line="261" w:lineRule="exact"/>
              <w:ind w:firstLine="720"/>
              <w:rPr>
                <w:sz w:val="24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</w:tr>
      <w:tr w:rsidR="006C30BB" w:rsidTr="00C04CEE">
        <w:trPr>
          <w:trHeight w:val="388"/>
        </w:trPr>
        <w:tc>
          <w:tcPr>
            <w:tcW w:w="992" w:type="dxa"/>
            <w:vMerge/>
            <w:tcBorders>
              <w:top w:val="nil"/>
            </w:tcBorders>
          </w:tcPr>
          <w:p w:rsidR="006C30BB" w:rsidRDefault="006C30BB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6C30BB" w:rsidRDefault="006C30BB">
            <w:pPr>
              <w:pStyle w:val="TableParagraph"/>
              <w:spacing w:line="244" w:lineRule="exact"/>
              <w:ind w:left="110"/>
            </w:pPr>
            <w:r>
              <w:t>45</w:t>
            </w:r>
          </w:p>
        </w:tc>
        <w:tc>
          <w:tcPr>
            <w:tcW w:w="4157" w:type="dxa"/>
          </w:tcPr>
          <w:p w:rsidR="00FF79CC" w:rsidRDefault="00FF79CC" w:rsidP="00FF79CC">
            <w:pPr>
              <w:pStyle w:val="Default"/>
            </w:pPr>
            <w:r>
              <w:t xml:space="preserve">Disposal of cultures </w:t>
            </w:r>
          </w:p>
          <w:p w:rsidR="006C30BB" w:rsidRDefault="006C30BB" w:rsidP="00FF79CC">
            <w:pPr>
              <w:pStyle w:val="TableParagraph"/>
              <w:spacing w:line="244" w:lineRule="exact"/>
              <w:ind w:firstLine="720"/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6C30BB" w:rsidRDefault="006C30BB" w:rsidP="00FF79CC">
            <w:pPr>
              <w:rPr>
                <w:sz w:val="2"/>
                <w:szCs w:val="2"/>
              </w:rPr>
            </w:pPr>
          </w:p>
        </w:tc>
      </w:tr>
    </w:tbl>
    <w:p w:rsidR="00D00EBF" w:rsidRDefault="00D00EBF" w:rsidP="00A053E5"/>
    <w:sectPr w:rsidR="00D00EBF" w:rsidSect="00A21B51">
      <w:pgSz w:w="12240" w:h="15840"/>
      <w:pgMar w:top="720" w:right="56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10E8" w:rsidRDefault="009010E8" w:rsidP="00FF79CC">
      <w:r>
        <w:separator/>
      </w:r>
    </w:p>
  </w:endnote>
  <w:endnote w:type="continuationSeparator" w:id="0">
    <w:p w:rsidR="009010E8" w:rsidRDefault="009010E8" w:rsidP="00FF7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10E8" w:rsidRDefault="009010E8" w:rsidP="00FF79CC">
      <w:r>
        <w:separator/>
      </w:r>
    </w:p>
  </w:footnote>
  <w:footnote w:type="continuationSeparator" w:id="0">
    <w:p w:rsidR="009010E8" w:rsidRDefault="009010E8" w:rsidP="00FF79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1B51"/>
    <w:rsid w:val="001E53C0"/>
    <w:rsid w:val="00397CEC"/>
    <w:rsid w:val="003A1C49"/>
    <w:rsid w:val="00634B66"/>
    <w:rsid w:val="006C30BB"/>
    <w:rsid w:val="00720856"/>
    <w:rsid w:val="007914F8"/>
    <w:rsid w:val="009010E8"/>
    <w:rsid w:val="00A053E5"/>
    <w:rsid w:val="00A21B51"/>
    <w:rsid w:val="00AC0E2E"/>
    <w:rsid w:val="00C04CEE"/>
    <w:rsid w:val="00CC0243"/>
    <w:rsid w:val="00D00EBF"/>
    <w:rsid w:val="00D829E1"/>
    <w:rsid w:val="00DA62BB"/>
    <w:rsid w:val="00E47E01"/>
    <w:rsid w:val="00FF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850D3"/>
  <w15:docId w15:val="{E942AE62-89A5-4B57-B0AB-D579B51C6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A21B5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21B51"/>
    <w:rPr>
      <w:b/>
      <w:bCs/>
    </w:rPr>
  </w:style>
  <w:style w:type="paragraph" w:styleId="Title">
    <w:name w:val="Title"/>
    <w:basedOn w:val="Normal"/>
    <w:uiPriority w:val="1"/>
    <w:qFormat/>
    <w:rsid w:val="00A21B51"/>
    <w:pPr>
      <w:spacing w:before="61"/>
      <w:ind w:left="4842" w:right="4524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rsid w:val="00A21B51"/>
  </w:style>
  <w:style w:type="paragraph" w:customStyle="1" w:styleId="TableParagraph">
    <w:name w:val="Table Paragraph"/>
    <w:basedOn w:val="Normal"/>
    <w:uiPriority w:val="1"/>
    <w:qFormat/>
    <w:rsid w:val="00A21B51"/>
    <w:pPr>
      <w:spacing w:line="249" w:lineRule="exact"/>
      <w:ind w:left="111"/>
    </w:pPr>
  </w:style>
  <w:style w:type="paragraph" w:customStyle="1" w:styleId="Default">
    <w:name w:val="Default"/>
    <w:rsid w:val="00D829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n-IN"/>
    </w:rPr>
  </w:style>
  <w:style w:type="paragraph" w:styleId="Header">
    <w:name w:val="header"/>
    <w:basedOn w:val="Normal"/>
    <w:link w:val="HeaderChar"/>
    <w:uiPriority w:val="99"/>
    <w:semiHidden/>
    <w:unhideWhenUsed/>
    <w:rsid w:val="00FF79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79C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FF79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79C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Dell</cp:lastModifiedBy>
  <cp:revision>4</cp:revision>
  <dcterms:created xsi:type="dcterms:W3CDTF">2024-08-27T05:14:00Z</dcterms:created>
  <dcterms:modified xsi:type="dcterms:W3CDTF">2026-08-03T09:46:00Z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PDFium(Foxit Advanced PDF Editor)</vt:lpwstr>
  </property>
  <property fmtid="{D5CDD505-2E9C-101B-9397-08002B2CF9AE}" pid="4" name="LastSaved">
    <vt:filetime>2024-02-28T00:00:00Z</vt:filetime>
  </property>
</Properties>
</file>