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B51" w:rsidRDefault="00D00EBF">
      <w:pPr>
        <w:pStyle w:val="Title"/>
      </w:pPr>
      <w:r>
        <w:t>Lesson</w:t>
      </w:r>
      <w:r>
        <w:rPr>
          <w:spacing w:val="-1"/>
        </w:rPr>
        <w:t xml:space="preserve"> </w:t>
      </w:r>
      <w:r>
        <w:t>plan</w:t>
      </w:r>
    </w:p>
    <w:p w:rsidR="00A21B51" w:rsidRDefault="00A21B51">
      <w:pPr>
        <w:rPr>
          <w:b/>
          <w:sz w:val="20"/>
        </w:rPr>
      </w:pPr>
    </w:p>
    <w:p w:rsidR="00A21B51" w:rsidRDefault="00A21B51">
      <w:pPr>
        <w:rPr>
          <w:b/>
          <w:sz w:val="20"/>
        </w:rPr>
      </w:pPr>
    </w:p>
    <w:p w:rsidR="00A21B51" w:rsidRDefault="00A21B51">
      <w:pPr>
        <w:spacing w:before="7"/>
        <w:rPr>
          <w:b/>
          <w:sz w:val="18"/>
        </w:rPr>
      </w:pPr>
    </w:p>
    <w:p w:rsidR="00A21B51" w:rsidRDefault="00D00EBF">
      <w:pPr>
        <w:pStyle w:val="BodyText"/>
        <w:tabs>
          <w:tab w:val="left" w:pos="2624"/>
          <w:tab w:val="left" w:pos="3138"/>
        </w:tabs>
        <w:spacing w:before="92"/>
        <w:ind w:left="535"/>
      </w:pPr>
      <w:r>
        <w:t>Discipline</w:t>
      </w:r>
      <w:r>
        <w:tab/>
        <w:t>:</w:t>
      </w:r>
      <w:r>
        <w:tab/>
        <w:t>DMLT</w:t>
      </w:r>
    </w:p>
    <w:p w:rsidR="00A21B51" w:rsidRDefault="00A21B51">
      <w:pPr>
        <w:spacing w:before="7"/>
        <w:rPr>
          <w:b/>
          <w:sz w:val="20"/>
        </w:rPr>
      </w:pPr>
    </w:p>
    <w:p w:rsidR="00A21B51" w:rsidRDefault="00D829E1">
      <w:pPr>
        <w:pStyle w:val="BodyText"/>
        <w:tabs>
          <w:tab w:val="left" w:pos="2585"/>
          <w:tab w:val="left" w:pos="3099"/>
        </w:tabs>
        <w:ind w:left="535"/>
      </w:pPr>
      <w:r>
        <w:t>Semester</w:t>
      </w:r>
      <w:r>
        <w:tab/>
        <w:t>:</w:t>
      </w:r>
      <w:r>
        <w:tab/>
      </w:r>
      <w:r w:rsidR="00C04CEE">
        <w:t>1st</w:t>
      </w:r>
    </w:p>
    <w:p w:rsidR="00A21B51" w:rsidRDefault="00A21B51">
      <w:pPr>
        <w:rPr>
          <w:b/>
          <w:sz w:val="21"/>
        </w:rPr>
      </w:pPr>
    </w:p>
    <w:p w:rsidR="00A21B51" w:rsidRDefault="00D00EBF">
      <w:pPr>
        <w:pStyle w:val="BodyText"/>
        <w:tabs>
          <w:tab w:val="left" w:pos="2624"/>
          <w:tab w:val="left" w:pos="3138"/>
        </w:tabs>
        <w:ind w:left="535"/>
      </w:pPr>
      <w:r>
        <w:t>Subject</w:t>
      </w:r>
      <w:r>
        <w:tab/>
        <w:t>:</w:t>
      </w:r>
      <w:r>
        <w:tab/>
      </w:r>
      <w:r w:rsidR="00F720D2">
        <w:rPr>
          <w:b w:val="0"/>
          <w:bCs w:val="0"/>
          <w:sz w:val="28"/>
          <w:szCs w:val="28"/>
        </w:rPr>
        <w:t>FUNDAMENTALS OF MLT</w:t>
      </w:r>
    </w:p>
    <w:p w:rsidR="00A21B51" w:rsidRDefault="00A21B51">
      <w:pPr>
        <w:spacing w:before="6"/>
        <w:rPr>
          <w:b/>
          <w:sz w:val="20"/>
        </w:rPr>
      </w:pPr>
    </w:p>
    <w:p w:rsidR="006C30BB" w:rsidRDefault="00D00EBF">
      <w:pPr>
        <w:pStyle w:val="BodyText"/>
        <w:tabs>
          <w:tab w:val="left" w:pos="3157"/>
        </w:tabs>
        <w:spacing w:line="465" w:lineRule="auto"/>
        <w:ind w:left="535" w:right="3581"/>
      </w:pPr>
      <w:proofErr w:type="spellStart"/>
      <w:r>
        <w:t>Lession</w:t>
      </w:r>
      <w:proofErr w:type="spellEnd"/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Duration:</w:t>
      </w:r>
      <w:r>
        <w:tab/>
        <w:t>15 weeks</w:t>
      </w:r>
      <w:r w:rsidR="00320C8A">
        <w:t>(</w:t>
      </w:r>
      <w:r w:rsidR="00DC57D6">
        <w:t>from 2026</w:t>
      </w:r>
      <w:r w:rsidR="00320C8A">
        <w:t>)</w:t>
      </w:r>
      <w:bookmarkStart w:id="0" w:name="_GoBack"/>
      <w:bookmarkEnd w:id="0"/>
    </w:p>
    <w:p w:rsidR="00A21B51" w:rsidRDefault="00D00EBF">
      <w:pPr>
        <w:pStyle w:val="BodyText"/>
        <w:tabs>
          <w:tab w:val="left" w:pos="3157"/>
        </w:tabs>
        <w:spacing w:line="465" w:lineRule="auto"/>
        <w:ind w:left="535" w:right="3581"/>
      </w:pPr>
      <w:r>
        <w:t>Work</w:t>
      </w:r>
      <w:r>
        <w:rPr>
          <w:spacing w:val="-8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(Lecture</w:t>
      </w:r>
      <w:r>
        <w:rPr>
          <w:spacing w:val="-2"/>
        </w:rPr>
        <w:t xml:space="preserve"> </w:t>
      </w:r>
      <w:r>
        <w:t>/ practical</w:t>
      </w:r>
      <w:r>
        <w:rPr>
          <w:spacing w:val="-3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week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hours)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Lecture=3,</w:t>
      </w:r>
      <w:r>
        <w:rPr>
          <w:spacing w:val="2"/>
        </w:rPr>
        <w:t xml:space="preserve"> </w:t>
      </w:r>
      <w:r>
        <w:t>Practical=</w:t>
      </w:r>
      <w:r w:rsidR="006C30BB">
        <w:t>4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603"/>
        <w:gridCol w:w="4157"/>
        <w:gridCol w:w="1079"/>
        <w:gridCol w:w="3427"/>
      </w:tblGrid>
      <w:tr w:rsidR="00A21B51" w:rsidTr="00C04CEE">
        <w:trPr>
          <w:trHeight w:val="470"/>
        </w:trPr>
        <w:tc>
          <w:tcPr>
            <w:tcW w:w="992" w:type="dxa"/>
            <w:vMerge w:val="restart"/>
          </w:tcPr>
          <w:p w:rsidR="00A21B51" w:rsidRDefault="00D00EBF">
            <w:pPr>
              <w:pStyle w:val="TableParagraph"/>
              <w:spacing w:before="3" w:line="240" w:lineRule="auto"/>
              <w:ind w:left="160"/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5760" w:type="dxa"/>
            <w:gridSpan w:val="2"/>
          </w:tcPr>
          <w:p w:rsidR="00A21B51" w:rsidRDefault="00D00EBF" w:rsidP="00FF79CC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THEORY</w:t>
            </w:r>
          </w:p>
        </w:tc>
        <w:tc>
          <w:tcPr>
            <w:tcW w:w="4506" w:type="dxa"/>
            <w:gridSpan w:val="2"/>
          </w:tcPr>
          <w:p w:rsidR="00A21B51" w:rsidRDefault="00D00EBF" w:rsidP="00FF79CC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</w:tc>
      </w:tr>
      <w:tr w:rsidR="00A21B51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A21B51" w:rsidRDefault="00A21B51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A21B51" w:rsidRDefault="00D00EBF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Day</w:t>
            </w:r>
          </w:p>
        </w:tc>
        <w:tc>
          <w:tcPr>
            <w:tcW w:w="4157" w:type="dxa"/>
          </w:tcPr>
          <w:p w:rsidR="00A21B51" w:rsidRDefault="00D00EBF" w:rsidP="00FF79CC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assignment/test}</w:t>
            </w:r>
          </w:p>
        </w:tc>
        <w:tc>
          <w:tcPr>
            <w:tcW w:w="1079" w:type="dxa"/>
          </w:tcPr>
          <w:p w:rsidR="00A21B51" w:rsidRDefault="00D00EBF" w:rsidP="00FF79CC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  <w:p w:rsidR="00A21B51" w:rsidRDefault="00D00EBF" w:rsidP="00FF79CC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427" w:type="dxa"/>
          </w:tcPr>
          <w:p w:rsidR="00A21B51" w:rsidRDefault="00D00EBF" w:rsidP="00FF79CC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Topic</w:t>
            </w:r>
          </w:p>
        </w:tc>
      </w:tr>
      <w:tr w:rsidR="004907D8" w:rsidTr="00C04CEE">
        <w:trPr>
          <w:trHeight w:val="552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line="11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</w:t>
            </w:r>
            <w:proofErr w:type="spellStart"/>
            <w:r>
              <w:rPr>
                <w:sz w:val="14"/>
              </w:rPr>
              <w:t>st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1" w:lineRule="exact"/>
              <w:ind w:left="110"/>
            </w:pPr>
            <w:r>
              <w:t>1</w:t>
            </w:r>
          </w:p>
        </w:tc>
        <w:tc>
          <w:tcPr>
            <w:tcW w:w="4157" w:type="dxa"/>
          </w:tcPr>
          <w:p w:rsidR="004907D8" w:rsidRPr="00C04CEE" w:rsidRDefault="004907D8" w:rsidP="00FF79CC">
            <w:pPr>
              <w:pStyle w:val="Default"/>
              <w:rPr>
                <w:sz w:val="23"/>
                <w:szCs w:val="23"/>
              </w:rPr>
            </w:pPr>
            <w:r w:rsidRPr="0014203C">
              <w:rPr>
                <w:sz w:val="23"/>
                <w:szCs w:val="23"/>
              </w:rPr>
              <w:t>Basic Training of laboratory technicians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76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before="51" w:line="237" w:lineRule="auto"/>
              <w:ind w:left="110" w:right="1152"/>
              <w:rPr>
                <w:sz w:val="20"/>
              </w:rPr>
            </w:pPr>
          </w:p>
        </w:tc>
      </w:tr>
      <w:tr w:rsidR="004907D8" w:rsidTr="00C04CEE">
        <w:trPr>
          <w:trHeight w:val="25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34" w:lineRule="exact"/>
              <w:ind w:left="110"/>
            </w:pPr>
            <w:r>
              <w:t>2</w:t>
            </w:r>
          </w:p>
        </w:tc>
        <w:tc>
          <w:tcPr>
            <w:tcW w:w="4157" w:type="dxa"/>
          </w:tcPr>
          <w:p w:rsidR="004907D8" w:rsidRDefault="004907D8" w:rsidP="0014203C">
            <w:pPr>
              <w:pStyle w:val="Default"/>
            </w:pPr>
            <w:r>
              <w:t>Basic ethics of Medical laboratory Technology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249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29" w:lineRule="exact"/>
              <w:ind w:left="110"/>
            </w:pPr>
            <w:r>
              <w:t>3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>
              <w:t>Training of clinical laboratory technicians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51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2</w:t>
            </w:r>
            <w:proofErr w:type="spellStart"/>
            <w:r>
              <w:rPr>
                <w:sz w:val="14"/>
              </w:rPr>
              <w:t>nd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4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Medical laboratory professional - professionalism in laboratory workers,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210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before="188" w:line="237" w:lineRule="auto"/>
              <w:ind w:left="110" w:right="1310"/>
              <w:rPr>
                <w:sz w:val="20"/>
              </w:rPr>
            </w:pPr>
          </w:p>
        </w:tc>
      </w:tr>
      <w:tr w:rsidR="004907D8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5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TableParagraph"/>
              <w:spacing w:line="234" w:lineRule="exact"/>
            </w:pPr>
            <w:r>
              <w:rPr>
                <w:sz w:val="23"/>
                <w:szCs w:val="23"/>
              </w:rPr>
              <w:t>Code of conduct and communication between physician and lab technician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0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6</w:t>
            </w:r>
          </w:p>
        </w:tc>
        <w:tc>
          <w:tcPr>
            <w:tcW w:w="4157" w:type="dxa"/>
          </w:tcPr>
          <w:p w:rsidR="004907D8" w:rsidRPr="00C04CEE" w:rsidRDefault="004907D8" w:rsidP="00FF79CC">
            <w:pPr>
              <w:pStyle w:val="Default"/>
              <w:rPr>
                <w:sz w:val="23"/>
                <w:szCs w:val="23"/>
              </w:rPr>
            </w:pPr>
            <w:r w:rsidRPr="0014203C">
              <w:rPr>
                <w:sz w:val="23"/>
                <w:szCs w:val="23"/>
              </w:rPr>
              <w:t>Common Lab accidents and ways for its prevention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51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3</w:t>
            </w:r>
            <w:proofErr w:type="spellStart"/>
            <w:r>
              <w:rPr>
                <w:sz w:val="14"/>
              </w:rPr>
              <w:t>rd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7</w:t>
            </w:r>
          </w:p>
        </w:tc>
        <w:tc>
          <w:tcPr>
            <w:tcW w:w="4157" w:type="dxa"/>
          </w:tcPr>
          <w:p w:rsidR="004907D8" w:rsidRPr="00C04CEE" w:rsidRDefault="004907D8" w:rsidP="005D0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First aid in the clinical laboratory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74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before="44" w:line="242" w:lineRule="auto"/>
              <w:ind w:left="110" w:right="952"/>
              <w:rPr>
                <w:sz w:val="20"/>
              </w:rPr>
            </w:pPr>
          </w:p>
        </w:tc>
      </w:tr>
      <w:tr w:rsidR="004907D8" w:rsidTr="00C04CEE">
        <w:trPr>
          <w:trHeight w:val="380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8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Default"/>
            </w:pPr>
            <w:r>
              <w:t>Storage and handling of dangerous chemicals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9</w:t>
            </w:r>
          </w:p>
        </w:tc>
        <w:tc>
          <w:tcPr>
            <w:tcW w:w="4157" w:type="dxa"/>
          </w:tcPr>
          <w:p w:rsidR="004907D8" w:rsidRPr="00E47E01" w:rsidRDefault="004907D8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Common Laboratory hazards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28" w:line="11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4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1" w:lineRule="exact"/>
              <w:ind w:left="110"/>
            </w:pPr>
            <w:r>
              <w:t>10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TableParagraph"/>
              <w:spacing w:line="241" w:lineRule="exact"/>
            </w:pPr>
            <w:r>
              <w:rPr>
                <w:sz w:val="23"/>
                <w:szCs w:val="23"/>
              </w:rPr>
              <w:t>Color coding of various Waste disposal containers in the labs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76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before="171" w:line="264" w:lineRule="auto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11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Test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6" w:lineRule="exact"/>
              <w:ind w:left="110"/>
            </w:pPr>
            <w:r>
              <w:t>12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>
              <w:t xml:space="preserve">Assignment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5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13</w:t>
            </w:r>
          </w:p>
        </w:tc>
        <w:tc>
          <w:tcPr>
            <w:tcW w:w="4157" w:type="dxa"/>
          </w:tcPr>
          <w:p w:rsidR="004907D8" w:rsidRPr="00E47E01" w:rsidRDefault="004907D8" w:rsidP="00FF79CC">
            <w:pPr>
              <w:pStyle w:val="Default"/>
            </w:pPr>
            <w:r w:rsidRPr="0014203C">
              <w:t>Introduction to Instrumentation in a Medical Laboratory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196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line="221" w:lineRule="exact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14</w:t>
            </w:r>
          </w:p>
        </w:tc>
        <w:tc>
          <w:tcPr>
            <w:tcW w:w="4157" w:type="dxa"/>
          </w:tcPr>
          <w:p w:rsidR="004907D8" w:rsidRPr="00E47E01" w:rsidRDefault="004907D8" w:rsidP="001420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Introduction to Basic </w:t>
            </w:r>
            <w:proofErr w:type="spellStart"/>
            <w:r>
              <w:rPr>
                <w:sz w:val="23"/>
                <w:szCs w:val="23"/>
              </w:rPr>
              <w:t>Equipments</w:t>
            </w:r>
            <w:proofErr w:type="spellEnd"/>
            <w:r>
              <w:rPr>
                <w:sz w:val="23"/>
                <w:szCs w:val="23"/>
              </w:rPr>
              <w:t xml:space="preserve"> in MLT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15</w:t>
            </w:r>
          </w:p>
        </w:tc>
        <w:tc>
          <w:tcPr>
            <w:tcW w:w="4157" w:type="dxa"/>
          </w:tcPr>
          <w:p w:rsidR="004907D8" w:rsidRDefault="004907D8" w:rsidP="0014203C">
            <w:pPr>
              <w:pStyle w:val="TableParagraph"/>
              <w:spacing w:before="2" w:line="265" w:lineRule="exact"/>
              <w:ind w:left="0" w:firstLine="9"/>
              <w:rPr>
                <w:sz w:val="24"/>
              </w:rPr>
            </w:pPr>
            <w:r>
              <w:t>Different types of syringes used for blood collection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475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6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6" w:lineRule="exact"/>
              <w:ind w:left="110"/>
            </w:pPr>
            <w:r>
              <w:t>16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>
              <w:t>Basic requirements of blood collection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210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before="59" w:line="242" w:lineRule="auto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1" w:lineRule="exact"/>
              <w:ind w:left="110"/>
            </w:pPr>
            <w:r>
              <w:t>17</w:t>
            </w:r>
          </w:p>
        </w:tc>
        <w:tc>
          <w:tcPr>
            <w:tcW w:w="4157" w:type="dxa"/>
          </w:tcPr>
          <w:p w:rsidR="004907D8" w:rsidRPr="00E47E01" w:rsidRDefault="004907D8" w:rsidP="005C39D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5C39DC">
              <w:rPr>
                <w:sz w:val="24"/>
              </w:rPr>
              <w:t>Principle, Care, Procedure and Application of the</w:t>
            </w:r>
            <w:r>
              <w:rPr>
                <w:sz w:val="24"/>
              </w:rPr>
              <w:t xml:space="preserve"> </w:t>
            </w:r>
            <w:r>
              <w:rPr>
                <w:sz w:val="23"/>
                <w:szCs w:val="23"/>
              </w:rPr>
              <w:t>Centrifuge (routine - low and high speed -table top)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18</w:t>
            </w:r>
          </w:p>
        </w:tc>
        <w:tc>
          <w:tcPr>
            <w:tcW w:w="4157" w:type="dxa"/>
          </w:tcPr>
          <w:p w:rsidR="004907D8" w:rsidRPr="00EF4827" w:rsidRDefault="004907D8" w:rsidP="00CA3E75">
            <w:pPr>
              <w:rPr>
                <w:sz w:val="24"/>
              </w:rPr>
            </w:pPr>
            <w:r w:rsidRPr="005C39DC">
              <w:rPr>
                <w:sz w:val="24"/>
              </w:rPr>
              <w:t>Principle, Care, Procedure and Application of the</w:t>
            </w:r>
            <w:r>
              <w:rPr>
                <w:sz w:val="24"/>
              </w:rPr>
              <w:t xml:space="preserve"> </w:t>
            </w:r>
            <w:r>
              <w:t>Water Bath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28" w:line="11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7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1" w:lineRule="exact"/>
              <w:ind w:left="110"/>
            </w:pPr>
            <w:r>
              <w:t>19</w:t>
            </w:r>
          </w:p>
        </w:tc>
        <w:tc>
          <w:tcPr>
            <w:tcW w:w="4157" w:type="dxa"/>
          </w:tcPr>
          <w:p w:rsidR="004907D8" w:rsidRPr="00EF4827" w:rsidRDefault="004907D8" w:rsidP="00CA3E75">
            <w:pPr>
              <w:rPr>
                <w:sz w:val="24"/>
              </w:rPr>
            </w:pPr>
            <w:r w:rsidRPr="005C39DC">
              <w:rPr>
                <w:sz w:val="24"/>
              </w:rPr>
              <w:t>Principle, Care, Procedure and Application of the</w:t>
            </w:r>
            <w:r>
              <w:rPr>
                <w:sz w:val="24"/>
              </w:rPr>
              <w:t xml:space="preserve"> </w:t>
            </w:r>
            <w:r>
              <w:t>Hot Air Oven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140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spacing w:before="1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line="221" w:lineRule="exact"/>
              <w:ind w:left="110"/>
              <w:rPr>
                <w:sz w:val="20"/>
              </w:rPr>
            </w:pPr>
          </w:p>
        </w:tc>
      </w:tr>
      <w:tr w:rsidR="004907D8" w:rsidTr="00FF79CC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6" w:lineRule="exact"/>
              <w:ind w:left="110"/>
            </w:pPr>
            <w:r>
              <w:t>20</w:t>
            </w:r>
          </w:p>
        </w:tc>
        <w:tc>
          <w:tcPr>
            <w:tcW w:w="4157" w:type="dxa"/>
          </w:tcPr>
          <w:p w:rsidR="004907D8" w:rsidRPr="00EF4827" w:rsidRDefault="004907D8" w:rsidP="00CA3E75">
            <w:pPr>
              <w:rPr>
                <w:sz w:val="24"/>
              </w:rPr>
            </w:pPr>
            <w:r w:rsidRPr="005C39DC">
              <w:rPr>
                <w:sz w:val="24"/>
              </w:rPr>
              <w:t>Principle, Care, Procedure and Application of the</w:t>
            </w:r>
            <w:r>
              <w:rPr>
                <w:sz w:val="24"/>
              </w:rPr>
              <w:t xml:space="preserve"> </w:t>
            </w:r>
            <w:r>
              <w:t>Incubator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5" w:lineRule="exact"/>
              <w:ind w:left="110"/>
            </w:pPr>
            <w:r>
              <w:t>21</w:t>
            </w:r>
          </w:p>
        </w:tc>
        <w:tc>
          <w:tcPr>
            <w:tcW w:w="4157" w:type="dxa"/>
          </w:tcPr>
          <w:p w:rsidR="004907D8" w:rsidRPr="00AC0E2E" w:rsidRDefault="004907D8" w:rsidP="00FF79CC">
            <w:pPr>
              <w:pStyle w:val="Default"/>
              <w:rPr>
                <w:sz w:val="23"/>
                <w:szCs w:val="23"/>
              </w:rPr>
            </w:pPr>
            <w:r w:rsidRPr="005C39DC">
              <w:t>Principle, Care, Procedure and Application of the</w:t>
            </w:r>
            <w:r>
              <w:t xml:space="preserve"> Colorimeter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470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8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4" w:lineRule="exact"/>
              <w:ind w:left="110"/>
            </w:pPr>
            <w:r>
              <w:t>22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 w:rsidRPr="005C39DC">
              <w:t>Principle, Care, Procedure and Application of the</w:t>
            </w:r>
            <w:r>
              <w:t xml:space="preserve"> Compound Microscope (Monocular and Binocular)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150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line="219" w:lineRule="exact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23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Test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9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50" w:lineRule="exact"/>
              <w:ind w:left="110"/>
            </w:pPr>
            <w:r>
              <w:t>24</w:t>
            </w:r>
          </w:p>
        </w:tc>
        <w:tc>
          <w:tcPr>
            <w:tcW w:w="4157" w:type="dxa"/>
          </w:tcPr>
          <w:p w:rsidR="004907D8" w:rsidRDefault="004907D8" w:rsidP="005C39D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Assignment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9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25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TableParagraph"/>
              <w:spacing w:line="241" w:lineRule="exact"/>
            </w:pPr>
            <w:r w:rsidRPr="005C39DC">
              <w:t>Principle, Care &amp; Safe Operating Procedure and Application of the</w:t>
            </w:r>
            <w:r>
              <w:t xml:space="preserve"> pH Meter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179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5" w:righ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line="221" w:lineRule="exact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480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26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Default"/>
            </w:pPr>
            <w:r w:rsidRPr="005C39DC">
              <w:t>Principle, Care &amp; Safe Operating Procedure and Application of the</w:t>
            </w:r>
            <w:r>
              <w:t xml:space="preserve"> Distillation unit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27</w:t>
            </w:r>
          </w:p>
        </w:tc>
        <w:tc>
          <w:tcPr>
            <w:tcW w:w="4157" w:type="dxa"/>
          </w:tcPr>
          <w:p w:rsidR="004907D8" w:rsidRPr="00AC0E2E" w:rsidRDefault="004907D8" w:rsidP="00FF79CC">
            <w:pPr>
              <w:pStyle w:val="Default"/>
              <w:rPr>
                <w:sz w:val="23"/>
                <w:szCs w:val="23"/>
              </w:rPr>
            </w:pPr>
            <w:r w:rsidRPr="005C39DC">
              <w:t>Principle, Care &amp; Safe Operating Procedure and Application of the</w:t>
            </w:r>
            <w:r>
              <w:t xml:space="preserve"> Balance (Physical and chemical)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08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10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28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 w:rsidRPr="005C39DC">
              <w:t>Principle, Care &amp; Safe Operating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>Micro tom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196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line="219" w:lineRule="exact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50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29</w:t>
            </w:r>
          </w:p>
        </w:tc>
        <w:tc>
          <w:tcPr>
            <w:tcW w:w="4157" w:type="dxa"/>
          </w:tcPr>
          <w:p w:rsidR="004907D8" w:rsidRPr="00AC0E2E" w:rsidRDefault="004907D8" w:rsidP="00FF79CC">
            <w:pPr>
              <w:pStyle w:val="Default"/>
              <w:rPr>
                <w:sz w:val="23"/>
                <w:szCs w:val="23"/>
              </w:rPr>
            </w:pPr>
            <w:r w:rsidRPr="005C39DC">
              <w:t>Principle, Care &amp; Safe Operating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 xml:space="preserve">Microbe filters (Seitz, </w:t>
            </w:r>
            <w:proofErr w:type="spellStart"/>
            <w:r>
              <w:rPr>
                <w:sz w:val="23"/>
                <w:szCs w:val="23"/>
              </w:rPr>
              <w:t>GlassScintered</w:t>
            </w:r>
            <w:proofErr w:type="spellEnd"/>
            <w:r>
              <w:rPr>
                <w:sz w:val="23"/>
                <w:szCs w:val="23"/>
              </w:rPr>
              <w:t>&amp; Membrane)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30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Test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11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31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 w:rsidRPr="005C39DC">
              <w:t>Principle, Care, Procedure and Application of the</w:t>
            </w:r>
            <w:r>
              <w:t xml:space="preserve"> Refrigerated Centrifuge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220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before="1" w:line="225" w:lineRule="exact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32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Default"/>
              <w:rPr>
                <w:sz w:val="23"/>
                <w:szCs w:val="23"/>
              </w:rPr>
            </w:pPr>
            <w:r w:rsidRPr="005C39DC">
              <w:t>Principle, Care, Procedure and Application of the</w:t>
            </w:r>
            <w:r>
              <w:t xml:space="preserve"> Ultra Centrifuge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33</w:t>
            </w:r>
          </w:p>
        </w:tc>
        <w:tc>
          <w:tcPr>
            <w:tcW w:w="4157" w:type="dxa"/>
          </w:tcPr>
          <w:p w:rsidR="004907D8" w:rsidRDefault="004907D8" w:rsidP="00FF79CC">
            <w:pPr>
              <w:pStyle w:val="Default"/>
            </w:pPr>
            <w:r w:rsidRPr="005C39DC">
              <w:t>Principle, Care, Procedure and Application of the</w:t>
            </w:r>
            <w:r>
              <w:t xml:space="preserve"> Specialised Incubator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404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12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34</w:t>
            </w:r>
          </w:p>
        </w:tc>
        <w:tc>
          <w:tcPr>
            <w:tcW w:w="4157" w:type="dxa"/>
          </w:tcPr>
          <w:p w:rsidR="004907D8" w:rsidRPr="00E47E01" w:rsidRDefault="004907D8" w:rsidP="00FF79CC">
            <w:pPr>
              <w:pStyle w:val="Default"/>
              <w:rPr>
                <w:sz w:val="23"/>
                <w:szCs w:val="23"/>
              </w:rPr>
            </w:pPr>
            <w:r w:rsidRPr="005C39DC">
              <w:t>Principle, Care, Procedure and Application of the</w:t>
            </w:r>
            <w:r>
              <w:t xml:space="preserve"> B.O.D. Incubator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spacing w:before="80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spacing w:before="1"/>
              <w:ind w:left="10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pStyle w:val="TableParagraph"/>
              <w:spacing w:line="256" w:lineRule="auto"/>
              <w:ind w:left="110"/>
              <w:rPr>
                <w:sz w:val="20"/>
              </w:rPr>
            </w:pPr>
          </w:p>
        </w:tc>
      </w:tr>
      <w:tr w:rsidR="004907D8" w:rsidTr="00C04CEE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35</w:t>
            </w:r>
          </w:p>
        </w:tc>
        <w:tc>
          <w:tcPr>
            <w:tcW w:w="4157" w:type="dxa"/>
          </w:tcPr>
          <w:p w:rsidR="004907D8" w:rsidRPr="00FF79CC" w:rsidRDefault="004907D8" w:rsidP="00FF79CC">
            <w:pPr>
              <w:pStyle w:val="Default"/>
              <w:rPr>
                <w:sz w:val="23"/>
                <w:szCs w:val="23"/>
              </w:rPr>
            </w:pPr>
            <w:r w:rsidRPr="005C39DC">
              <w:t>Principle, Care, Procedure and Application of the</w:t>
            </w:r>
            <w:r>
              <w:t xml:space="preserve"> Special Microscopes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36</w:t>
            </w:r>
          </w:p>
        </w:tc>
        <w:tc>
          <w:tcPr>
            <w:tcW w:w="4157" w:type="dxa"/>
          </w:tcPr>
          <w:p w:rsidR="004907D8" w:rsidRDefault="004907D8" w:rsidP="005C39DC">
            <w:pPr>
              <w:pStyle w:val="TableParagraph"/>
              <w:ind w:left="0"/>
            </w:pPr>
            <w:r>
              <w:t xml:space="preserve">Test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FF79CC">
        <w:trPr>
          <w:trHeight w:val="372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3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13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37</w:t>
            </w:r>
          </w:p>
        </w:tc>
        <w:tc>
          <w:tcPr>
            <w:tcW w:w="4157" w:type="dxa"/>
          </w:tcPr>
          <w:p w:rsidR="004907D8" w:rsidRDefault="004907D8" w:rsidP="005C39DC">
            <w:pPr>
              <w:pStyle w:val="TableParagraph"/>
              <w:ind w:left="0"/>
            </w:pPr>
            <w:r>
              <w:t xml:space="preserve">Assignment </w:t>
            </w:r>
          </w:p>
        </w:tc>
        <w:tc>
          <w:tcPr>
            <w:tcW w:w="1079" w:type="dxa"/>
            <w:vMerge w:val="restart"/>
          </w:tcPr>
          <w:p w:rsidR="004907D8" w:rsidRDefault="004907D8" w:rsidP="00D650BA">
            <w:pPr>
              <w:pStyle w:val="TableParagraph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spacing w:before="55"/>
              <w:rPr>
                <w:sz w:val="20"/>
              </w:rPr>
            </w:pPr>
          </w:p>
          <w:p w:rsidR="004907D8" w:rsidRDefault="004907D8" w:rsidP="00D650BA">
            <w:pPr>
              <w:pStyle w:val="TableParagraph"/>
              <w:ind w:left="10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427" w:type="dxa"/>
            <w:vMerge w:val="restart"/>
          </w:tcPr>
          <w:p w:rsidR="004907D8" w:rsidRDefault="004907D8" w:rsidP="00D650BA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38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TableParagraph"/>
              <w:ind w:left="0"/>
            </w:pPr>
            <w:r w:rsidRPr="005C39DC">
              <w:t>Principle, Care,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>Dark Field Microscope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39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TableParagraph"/>
              <w:ind w:left="0"/>
            </w:pPr>
            <w:r w:rsidRPr="005C39DC">
              <w:t>Principle, Care,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>Phase Contrast Microscope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14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40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Default"/>
            </w:pPr>
            <w:r w:rsidRPr="005C39DC">
              <w:t>Principle, Care, Procedure and Application of the</w:t>
            </w:r>
            <w:r>
              <w:t xml:space="preserve"> Florescence Microscope</w:t>
            </w:r>
          </w:p>
        </w:tc>
        <w:tc>
          <w:tcPr>
            <w:tcW w:w="1079" w:type="dxa"/>
            <w:vMerge w:val="restart"/>
          </w:tcPr>
          <w:p w:rsidR="004907D8" w:rsidRDefault="004907D8" w:rsidP="00FF79CC">
            <w:pPr>
              <w:pStyle w:val="TableParagraph"/>
              <w:ind w:left="108"/>
            </w:pPr>
          </w:p>
        </w:tc>
        <w:tc>
          <w:tcPr>
            <w:tcW w:w="3427" w:type="dxa"/>
            <w:vMerge w:val="restart"/>
          </w:tcPr>
          <w:p w:rsidR="004907D8" w:rsidRDefault="004907D8" w:rsidP="00FF79CC">
            <w:pPr>
              <w:pStyle w:val="TableParagraph"/>
              <w:spacing w:before="1" w:line="240" w:lineRule="auto"/>
              <w:ind w:left="109" w:right="188"/>
              <w:rPr>
                <w:rFonts w:ascii="Calibri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4" w:lineRule="exact"/>
              <w:ind w:left="110"/>
            </w:pPr>
            <w:r>
              <w:t>41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TableParagraph"/>
              <w:tabs>
                <w:tab w:val="left" w:pos="639"/>
              </w:tabs>
              <w:spacing w:line="250" w:lineRule="exact"/>
              <w:ind w:right="163"/>
            </w:pPr>
            <w:r w:rsidRPr="005C39DC">
              <w:t>Principle, Care, Procedure and Application of the</w:t>
            </w:r>
            <w:r>
              <w:t xml:space="preserve"> Electron Microscope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42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Default"/>
            </w:pPr>
            <w:r w:rsidRPr="005C39DC">
              <w:t>Principle, Care,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>Tissue Processing Unit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 w:val="restart"/>
          </w:tcPr>
          <w:p w:rsidR="004907D8" w:rsidRDefault="004907D8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15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4" w:lineRule="exact"/>
              <w:ind w:left="110"/>
            </w:pPr>
            <w:r>
              <w:t>43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Default"/>
            </w:pPr>
            <w:r w:rsidRPr="005C39DC">
              <w:t>Principle, Care, Procedure and Application of the</w:t>
            </w:r>
            <w:r>
              <w:t xml:space="preserve"> b</w:t>
            </w:r>
            <w:r>
              <w:rPr>
                <w:sz w:val="23"/>
                <w:szCs w:val="23"/>
              </w:rPr>
              <w:t>iochemistry Analyzer</w:t>
            </w:r>
          </w:p>
        </w:tc>
        <w:tc>
          <w:tcPr>
            <w:tcW w:w="1079" w:type="dxa"/>
            <w:vMerge w:val="restart"/>
          </w:tcPr>
          <w:p w:rsidR="004907D8" w:rsidRDefault="004907D8" w:rsidP="00FF79CC">
            <w:pPr>
              <w:pStyle w:val="TableParagraph"/>
              <w:spacing w:line="244" w:lineRule="exact"/>
              <w:ind w:left="108"/>
            </w:pPr>
          </w:p>
        </w:tc>
        <w:tc>
          <w:tcPr>
            <w:tcW w:w="3427" w:type="dxa"/>
            <w:vMerge w:val="restart"/>
          </w:tcPr>
          <w:p w:rsidR="004907D8" w:rsidRDefault="004907D8" w:rsidP="00FF79CC">
            <w:pPr>
              <w:pStyle w:val="TableParagraph"/>
              <w:spacing w:before="1" w:line="240" w:lineRule="auto"/>
              <w:ind w:left="109" w:right="496"/>
              <w:rPr>
                <w:rFonts w:ascii="Calibri"/>
              </w:rPr>
            </w:pPr>
          </w:p>
        </w:tc>
      </w:tr>
      <w:tr w:rsidR="004907D8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ind w:left="110"/>
            </w:pPr>
            <w:r>
              <w:t>44</w:t>
            </w:r>
          </w:p>
        </w:tc>
        <w:tc>
          <w:tcPr>
            <w:tcW w:w="4157" w:type="dxa"/>
          </w:tcPr>
          <w:p w:rsidR="004907D8" w:rsidRPr="00FF79CC" w:rsidRDefault="004907D8" w:rsidP="005D07C9">
            <w:pPr>
              <w:pStyle w:val="Default"/>
              <w:rPr>
                <w:sz w:val="23"/>
                <w:szCs w:val="23"/>
              </w:rPr>
            </w:pPr>
            <w:r w:rsidRPr="005C39DC">
              <w:t>Principle, Care,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 xml:space="preserve">Laminar Air Flow Hood&amp; their </w:t>
            </w:r>
            <w:r>
              <w:rPr>
                <w:sz w:val="23"/>
                <w:szCs w:val="23"/>
              </w:rPr>
              <w:lastRenderedPageBreak/>
              <w:t>Different Types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  <w:tr w:rsidR="004907D8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4907D8" w:rsidRDefault="004907D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4907D8" w:rsidRDefault="004907D8">
            <w:pPr>
              <w:pStyle w:val="TableParagraph"/>
              <w:spacing w:line="244" w:lineRule="exact"/>
              <w:ind w:left="110"/>
            </w:pPr>
            <w:r>
              <w:t>45</w:t>
            </w:r>
          </w:p>
        </w:tc>
        <w:tc>
          <w:tcPr>
            <w:tcW w:w="4157" w:type="dxa"/>
          </w:tcPr>
          <w:p w:rsidR="004907D8" w:rsidRDefault="004907D8" w:rsidP="005D07C9">
            <w:pPr>
              <w:pStyle w:val="Default"/>
            </w:pPr>
            <w:r w:rsidRPr="005C39DC">
              <w:t>Principle, Care, Procedure and Application of the</w:t>
            </w:r>
            <w:r>
              <w:t xml:space="preserve"> </w:t>
            </w:r>
            <w:r>
              <w:rPr>
                <w:sz w:val="23"/>
                <w:szCs w:val="23"/>
              </w:rPr>
              <w:t>Haematology Cell Counter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907D8" w:rsidRDefault="004907D8" w:rsidP="00FF79CC">
            <w:pPr>
              <w:rPr>
                <w:sz w:val="2"/>
                <w:szCs w:val="2"/>
              </w:rPr>
            </w:pPr>
          </w:p>
        </w:tc>
      </w:tr>
    </w:tbl>
    <w:p w:rsidR="00D00EBF" w:rsidRDefault="00D00EBF" w:rsidP="00A053E5"/>
    <w:sectPr w:rsidR="00D00EBF" w:rsidSect="00A21B51">
      <w:pgSz w:w="12240" w:h="15840"/>
      <w:pgMar w:top="720" w:right="56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EB6" w:rsidRDefault="00071EB6" w:rsidP="00FF79CC">
      <w:r>
        <w:separator/>
      </w:r>
    </w:p>
  </w:endnote>
  <w:endnote w:type="continuationSeparator" w:id="0">
    <w:p w:rsidR="00071EB6" w:rsidRDefault="00071EB6" w:rsidP="00FF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EB6" w:rsidRDefault="00071EB6" w:rsidP="00FF79CC">
      <w:r>
        <w:separator/>
      </w:r>
    </w:p>
  </w:footnote>
  <w:footnote w:type="continuationSeparator" w:id="0">
    <w:p w:rsidR="00071EB6" w:rsidRDefault="00071EB6" w:rsidP="00FF7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B51"/>
    <w:rsid w:val="00071EB6"/>
    <w:rsid w:val="0014203C"/>
    <w:rsid w:val="001E53C0"/>
    <w:rsid w:val="00320C8A"/>
    <w:rsid w:val="004907D8"/>
    <w:rsid w:val="005C39DC"/>
    <w:rsid w:val="00634B66"/>
    <w:rsid w:val="006C30BB"/>
    <w:rsid w:val="00753219"/>
    <w:rsid w:val="008E7A01"/>
    <w:rsid w:val="00A053E5"/>
    <w:rsid w:val="00A21B51"/>
    <w:rsid w:val="00A2266E"/>
    <w:rsid w:val="00AC0E2E"/>
    <w:rsid w:val="00C04CEE"/>
    <w:rsid w:val="00CC0243"/>
    <w:rsid w:val="00D00EBF"/>
    <w:rsid w:val="00D829E1"/>
    <w:rsid w:val="00DA62BB"/>
    <w:rsid w:val="00DC57D6"/>
    <w:rsid w:val="00E01F6D"/>
    <w:rsid w:val="00E22B61"/>
    <w:rsid w:val="00E47E01"/>
    <w:rsid w:val="00F720D2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C5B4F"/>
  <w15:docId w15:val="{91A67B85-13D7-437B-A8EB-EA4BA981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21B5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1B51"/>
    <w:rPr>
      <w:b/>
      <w:bCs/>
    </w:rPr>
  </w:style>
  <w:style w:type="paragraph" w:styleId="Title">
    <w:name w:val="Title"/>
    <w:basedOn w:val="Normal"/>
    <w:uiPriority w:val="1"/>
    <w:qFormat/>
    <w:rsid w:val="00A21B51"/>
    <w:pPr>
      <w:spacing w:before="61"/>
      <w:ind w:left="4842" w:right="452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A21B51"/>
  </w:style>
  <w:style w:type="paragraph" w:customStyle="1" w:styleId="TableParagraph">
    <w:name w:val="Table Paragraph"/>
    <w:basedOn w:val="Normal"/>
    <w:uiPriority w:val="1"/>
    <w:qFormat/>
    <w:rsid w:val="00A21B51"/>
    <w:pPr>
      <w:spacing w:line="249" w:lineRule="exact"/>
      <w:ind w:left="111"/>
    </w:pPr>
  </w:style>
  <w:style w:type="paragraph" w:customStyle="1" w:styleId="Default">
    <w:name w:val="Default"/>
    <w:rsid w:val="00D829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FF79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9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F79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79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Dell</cp:lastModifiedBy>
  <cp:revision>8</cp:revision>
  <dcterms:created xsi:type="dcterms:W3CDTF">2024-08-27T05:15:00Z</dcterms:created>
  <dcterms:modified xsi:type="dcterms:W3CDTF">2026-08-03T09:45:00Z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PDFium(Foxit Advanced PDF Editor)</vt:lpwstr>
  </property>
  <property fmtid="{D5CDD505-2E9C-101B-9397-08002B2CF9AE}" pid="4" name="LastSaved">
    <vt:filetime>2024-02-28T00:00:00Z</vt:filetime>
  </property>
</Properties>
</file>